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569" w:rsidRDefault="00800569" w:rsidP="00800569">
      <w:pPr>
        <w:autoSpaceDE w:val="0"/>
        <w:autoSpaceDN w:val="0"/>
        <w:adjustRightInd w:val="0"/>
        <w:jc w:val="right"/>
        <w:outlineLvl w:val="0"/>
        <w:rPr>
          <w:sz w:val="24"/>
        </w:rPr>
      </w:pPr>
      <w:r>
        <w:rPr>
          <w:sz w:val="24"/>
        </w:rPr>
        <w:t>Приложение № 1</w:t>
      </w:r>
      <w:r w:rsidR="003B3A82">
        <w:rPr>
          <w:sz w:val="24"/>
        </w:rPr>
        <w:t>6</w:t>
      </w:r>
    </w:p>
    <w:p w:rsidR="00800569" w:rsidRDefault="00800569" w:rsidP="00800569">
      <w:pPr>
        <w:autoSpaceDE w:val="0"/>
        <w:autoSpaceDN w:val="0"/>
        <w:adjustRightInd w:val="0"/>
        <w:jc w:val="right"/>
        <w:rPr>
          <w:sz w:val="24"/>
        </w:rPr>
      </w:pPr>
      <w:r>
        <w:rPr>
          <w:sz w:val="24"/>
        </w:rPr>
        <w:t>к Тарифному соглашению на 202</w:t>
      </w:r>
      <w:r w:rsidR="00C4484D">
        <w:rPr>
          <w:sz w:val="24"/>
        </w:rPr>
        <w:t>4</w:t>
      </w:r>
      <w:r>
        <w:rPr>
          <w:sz w:val="24"/>
        </w:rPr>
        <w:t xml:space="preserve"> год</w:t>
      </w:r>
    </w:p>
    <w:p w:rsidR="00800569" w:rsidRDefault="00C4484D" w:rsidP="00800569">
      <w:pPr>
        <w:autoSpaceDE w:val="0"/>
        <w:autoSpaceDN w:val="0"/>
        <w:adjustRightInd w:val="0"/>
        <w:jc w:val="right"/>
        <w:rPr>
          <w:sz w:val="24"/>
        </w:rPr>
      </w:pPr>
      <w:r>
        <w:rPr>
          <w:sz w:val="24"/>
        </w:rPr>
        <w:t>от «</w:t>
      </w:r>
      <w:r w:rsidR="00FF6E5F">
        <w:rPr>
          <w:sz w:val="24"/>
        </w:rPr>
        <w:t>26</w:t>
      </w:r>
      <w:r>
        <w:rPr>
          <w:sz w:val="24"/>
        </w:rPr>
        <w:t>» января 2024</w:t>
      </w:r>
      <w:r w:rsidR="00800569">
        <w:rPr>
          <w:sz w:val="24"/>
        </w:rPr>
        <w:t xml:space="preserve"> года</w:t>
      </w:r>
    </w:p>
    <w:p w:rsidR="00800569" w:rsidRPr="001C7E47" w:rsidRDefault="00800569" w:rsidP="00800569">
      <w:pPr>
        <w:autoSpaceDE w:val="0"/>
        <w:autoSpaceDN w:val="0"/>
        <w:adjustRightInd w:val="0"/>
        <w:jc w:val="right"/>
        <w:rPr>
          <w:color w:val="0000FF"/>
          <w:sz w:val="24"/>
        </w:rPr>
      </w:pPr>
    </w:p>
    <w:p w:rsidR="00BE7614" w:rsidRDefault="00BE7614" w:rsidP="00BE7614">
      <w:pPr>
        <w:autoSpaceDE w:val="0"/>
        <w:autoSpaceDN w:val="0"/>
        <w:adjustRightInd w:val="0"/>
        <w:jc w:val="right"/>
        <w:rPr>
          <w:sz w:val="24"/>
        </w:rPr>
      </w:pPr>
    </w:p>
    <w:p w:rsidR="005D601C" w:rsidRDefault="005D601C" w:rsidP="005D601C">
      <w:pPr>
        <w:autoSpaceDE w:val="0"/>
        <w:autoSpaceDN w:val="0"/>
        <w:adjustRightInd w:val="0"/>
        <w:jc w:val="right"/>
        <w:rPr>
          <w:sz w:val="24"/>
        </w:rPr>
      </w:pPr>
    </w:p>
    <w:p w:rsidR="00755E73" w:rsidRDefault="00755E73" w:rsidP="005D601C">
      <w:pPr>
        <w:autoSpaceDE w:val="0"/>
        <w:autoSpaceDN w:val="0"/>
        <w:adjustRightInd w:val="0"/>
        <w:jc w:val="right"/>
        <w:rPr>
          <w:sz w:val="24"/>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w:t>
      </w:r>
      <w:r w:rsidR="00C4484D">
        <w:rPr>
          <w:sz w:val="26"/>
          <w:szCs w:val="26"/>
        </w:rPr>
        <w:t>4</w:t>
      </w:r>
      <w:r w:rsidRPr="000702A5">
        <w:rPr>
          <w:sz w:val="26"/>
          <w:szCs w:val="26"/>
        </w:rPr>
        <w:t xml:space="preserve">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w:t>
      </w:r>
      <w:r w:rsidR="00E93F16">
        <w:rPr>
          <w:sz w:val="26"/>
          <w:szCs w:val="26"/>
        </w:rPr>
        <w:t>года</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CA2224" w:rsidRDefault="00E93F16" w:rsidP="00717F68">
      <w:pPr>
        <w:spacing w:before="60" w:line="276" w:lineRule="auto"/>
        <w:ind w:firstLine="567"/>
        <w:jc w:val="both"/>
        <w:rPr>
          <w:sz w:val="26"/>
          <w:szCs w:val="26"/>
        </w:rPr>
      </w:pPr>
      <w:r>
        <w:rPr>
          <w:sz w:val="26"/>
          <w:szCs w:val="26"/>
        </w:rPr>
        <w:t>В</w:t>
      </w:r>
      <w:r w:rsidRPr="00E93F16">
        <w:rPr>
          <w:sz w:val="26"/>
          <w:szCs w:val="26"/>
        </w:rPr>
        <w:t>ыплаты по итогам года распределяются на основе сведений об оказанной медицинской помощи за п</w:t>
      </w:r>
      <w:r>
        <w:rPr>
          <w:sz w:val="26"/>
          <w:szCs w:val="26"/>
        </w:rPr>
        <w:t xml:space="preserve">ериод декабрь предыдущего года </w:t>
      </w:r>
      <w:r w:rsidRPr="00E93F16">
        <w:rPr>
          <w:sz w:val="26"/>
          <w:szCs w:val="26"/>
        </w:rPr>
        <w:t xml:space="preserve">ноябрь текущего года (включительно) и включаются в счет за </w:t>
      </w:r>
      <w:r w:rsidR="00FF6E5F">
        <w:rPr>
          <w:sz w:val="26"/>
          <w:szCs w:val="26"/>
        </w:rPr>
        <w:t>декабрь</w:t>
      </w:r>
      <w:bookmarkStart w:id="0" w:name="_GoBack"/>
      <w:bookmarkEnd w:id="0"/>
      <w:r w:rsidRPr="00E93F16">
        <w:rPr>
          <w:sz w:val="26"/>
          <w:szCs w:val="26"/>
        </w:rPr>
        <w:t>.</w:t>
      </w:r>
    </w:p>
    <w:p w:rsidR="006E6992" w:rsidRPr="00CA2224" w:rsidRDefault="006E6992" w:rsidP="00717F68">
      <w:pPr>
        <w:spacing w:before="60" w:line="276" w:lineRule="auto"/>
        <w:ind w:firstLine="567"/>
        <w:jc w:val="both"/>
        <w:rPr>
          <w:sz w:val="26"/>
          <w:szCs w:val="26"/>
        </w:rPr>
      </w:pPr>
      <w:r w:rsidRPr="00CA2224">
        <w:rPr>
          <w:sz w:val="26"/>
          <w:szCs w:val="26"/>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E93F16" w:rsidRDefault="00E93F16" w:rsidP="00037436">
      <w:pPr>
        <w:pStyle w:val="ConsPlusNormal"/>
        <w:spacing w:before="120"/>
        <w:ind w:firstLine="5954"/>
        <w:jc w:val="both"/>
        <w:rPr>
          <w:rFonts w:ascii="Times New Roman" w:hAnsi="Times New Roman" w:cs="Times New Roman"/>
          <w:sz w:val="28"/>
        </w:rPr>
      </w:pP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lastRenderedPageBreak/>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Pr="00E93F16" w:rsidRDefault="00037436" w:rsidP="009C1512">
      <w:pPr>
        <w:pStyle w:val="ConsPlusNormal"/>
        <w:spacing w:before="120"/>
        <w:ind w:firstLine="567"/>
        <w:jc w:val="both"/>
        <w:rPr>
          <w:rFonts w:ascii="Times New Roman" w:hAnsi="Times New Roman" w:cs="Times New Roman"/>
          <w:sz w:val="12"/>
        </w:rPr>
      </w:pPr>
    </w:p>
    <w:p w:rsidR="009C1512" w:rsidRPr="00F80BD2" w:rsidRDefault="00FA76B2" w:rsidP="00FA76B2">
      <w:pPr>
        <w:pStyle w:val="ConsPlusNormal"/>
        <w:spacing w:before="120"/>
        <w:ind w:firstLine="567"/>
        <w:jc w:val="both"/>
        <w:rPr>
          <w:rFonts w:ascii="Times New Roman" w:hAnsi="Times New Roman" w:cs="Times New Roman"/>
          <w:sz w:val="28"/>
        </w:rPr>
      </w:pPr>
      <w:r w:rsidRPr="00FA76B2">
        <w:rPr>
          <w:rFonts w:ascii="Times New Roman" w:hAnsi="Times New Roman" w:cs="Times New Roman"/>
          <w:sz w:val="28"/>
        </w:rPr>
        <w:t>Рекомендуемая методика включает разделение оценки показателей на</w:t>
      </w:r>
      <w:r>
        <w:rPr>
          <w:rFonts w:ascii="Times New Roman" w:hAnsi="Times New Roman" w:cs="Times New Roman"/>
          <w:sz w:val="28"/>
        </w:rPr>
        <w:t xml:space="preserve"> </w:t>
      </w:r>
      <w:r w:rsidRPr="00FA76B2">
        <w:rPr>
          <w:rFonts w:ascii="Times New Roman" w:hAnsi="Times New Roman" w:cs="Times New Roman"/>
          <w:sz w:val="28"/>
        </w:rPr>
        <w:t>блоки, отражающие результативность оказания медицинской помощи –</w:t>
      </w:r>
      <w:r>
        <w:rPr>
          <w:rFonts w:ascii="Times New Roman" w:hAnsi="Times New Roman" w:cs="Times New Roman"/>
          <w:sz w:val="28"/>
        </w:rPr>
        <w:t xml:space="preserve"> </w:t>
      </w:r>
      <w:r w:rsidRPr="00FA76B2">
        <w:rPr>
          <w:rFonts w:ascii="Times New Roman" w:hAnsi="Times New Roman" w:cs="Times New Roman"/>
          <w:sz w:val="28"/>
        </w:rPr>
        <w:t>профилактические мероприятия и диспансерное наблюдение разным</w:t>
      </w:r>
      <w:r>
        <w:rPr>
          <w:rFonts w:ascii="Times New Roman" w:hAnsi="Times New Roman" w:cs="Times New Roman"/>
          <w:sz w:val="28"/>
        </w:rPr>
        <w:t xml:space="preserve"> </w:t>
      </w:r>
      <w:r w:rsidRPr="00FA76B2">
        <w:rPr>
          <w:rFonts w:ascii="Times New Roman" w:hAnsi="Times New Roman" w:cs="Times New Roman"/>
          <w:sz w:val="28"/>
        </w:rPr>
        <w:t>категориям населения (взрослому населению, детскому населению,</w:t>
      </w:r>
      <w:r>
        <w:rPr>
          <w:rFonts w:ascii="Times New Roman" w:hAnsi="Times New Roman" w:cs="Times New Roman"/>
          <w:sz w:val="28"/>
        </w:rPr>
        <w:t xml:space="preserve"> </w:t>
      </w:r>
      <w:r w:rsidRPr="00FA76B2">
        <w:rPr>
          <w:rFonts w:ascii="Times New Roman" w:hAnsi="Times New Roman" w:cs="Times New Roman"/>
          <w:sz w:val="28"/>
        </w:rPr>
        <w:t>акушерско-гинекологической помощи</w:t>
      </w:r>
      <w:r>
        <w:rPr>
          <w:rFonts w:ascii="Times New Roman" w:hAnsi="Times New Roman" w:cs="Times New Roman"/>
          <w:sz w:val="28"/>
        </w:rPr>
        <w:t>, стоматологической помощи</w:t>
      </w:r>
      <w:r w:rsidRPr="00FA76B2">
        <w:rPr>
          <w:rFonts w:ascii="Times New Roman" w:hAnsi="Times New Roman" w:cs="Times New Roman"/>
          <w:sz w:val="28"/>
        </w:rPr>
        <w:t>)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19</w:t>
      </w:r>
      <w:r w:rsidRPr="00F80BD2">
        <w:rPr>
          <w:rFonts w:ascii="Times New Roman" w:hAnsi="Times New Roman" w:cs="Times New Roman"/>
          <w:sz w:val="28"/>
        </w:rPr>
        <w:t xml:space="preserve"> баллов для показателей блока 1</w:t>
      </w:r>
      <w:r w:rsidR="00E93F16">
        <w:rPr>
          <w:rFonts w:ascii="Times New Roman" w:hAnsi="Times New Roman" w:cs="Times New Roman"/>
          <w:sz w:val="28"/>
        </w:rPr>
        <w:t xml:space="preserve"> (взрослое население)</w:t>
      </w:r>
      <w:r w:rsidRPr="00F80BD2">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7</w:t>
      </w:r>
      <w:r w:rsidRPr="00F80BD2">
        <w:rPr>
          <w:rFonts w:ascii="Times New Roman" w:hAnsi="Times New Roman" w:cs="Times New Roman"/>
          <w:sz w:val="28"/>
        </w:rPr>
        <w:t xml:space="preserve"> баллов для показателей блока 2</w:t>
      </w:r>
      <w:r w:rsidR="00E93F16">
        <w:rPr>
          <w:rFonts w:ascii="Times New Roman" w:hAnsi="Times New Roman" w:cs="Times New Roman"/>
          <w:sz w:val="28"/>
        </w:rPr>
        <w:t xml:space="preserve"> (детское население)</w:t>
      </w:r>
      <w:r w:rsidRPr="00F80BD2">
        <w:rPr>
          <w:rFonts w:ascii="Times New Roman" w:hAnsi="Times New Roman" w:cs="Times New Roman"/>
          <w:sz w:val="28"/>
        </w:rPr>
        <w:t>;</w:t>
      </w:r>
    </w:p>
    <w:p w:rsidR="009C1512"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w:t>
      </w:r>
      <w:r w:rsidR="00E93F16" w:rsidRPr="00E93F16">
        <w:rPr>
          <w:rFonts w:ascii="Times New Roman" w:hAnsi="Times New Roman" w:cs="Times New Roman"/>
          <w:sz w:val="28"/>
        </w:rPr>
        <w:t>6</w:t>
      </w:r>
      <w:r w:rsidRPr="00E93F16">
        <w:rPr>
          <w:rFonts w:ascii="Times New Roman" w:hAnsi="Times New Roman" w:cs="Times New Roman"/>
          <w:sz w:val="28"/>
        </w:rPr>
        <w:t xml:space="preserve"> баллов для показателей блока 3</w:t>
      </w:r>
      <w:r w:rsidR="00E93F16" w:rsidRPr="00E93F16">
        <w:rPr>
          <w:rFonts w:ascii="Times New Roman" w:hAnsi="Times New Roman" w:cs="Times New Roman"/>
          <w:sz w:val="28"/>
        </w:rPr>
        <w:t xml:space="preserve"> (женское население)</w:t>
      </w:r>
      <w:r w:rsidR="00E93F16">
        <w:rPr>
          <w:rFonts w:ascii="Times New Roman" w:hAnsi="Times New Roman" w:cs="Times New Roman"/>
          <w:sz w:val="28"/>
        </w:rPr>
        <w:t>;</w:t>
      </w:r>
    </w:p>
    <w:p w:rsidR="00E93F16" w:rsidRPr="00E93F16" w:rsidRDefault="00E93F16"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- 2 балла для показателей блока 4 (стоматологи</w:t>
      </w:r>
      <w:r w:rsidR="00B82C11">
        <w:rPr>
          <w:rFonts w:ascii="Times New Roman" w:hAnsi="Times New Roman" w:cs="Times New Roman"/>
          <w:sz w:val="28"/>
        </w:rPr>
        <w:t>ческая помощь</w:t>
      </w:r>
      <w:r w:rsidRPr="00E93F16">
        <w:rPr>
          <w:rFonts w:ascii="Times New Roman" w:hAnsi="Times New Roman" w:cs="Times New Roman"/>
          <w:sz w:val="28"/>
        </w:rPr>
        <w:t>)</w:t>
      </w:r>
      <w:r>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lastRenderedPageBreak/>
        <w:t>I</w:t>
      </w:r>
      <w:r w:rsidRPr="00E93F16">
        <w:rPr>
          <w:rFonts w:ascii="Times New Roman" w:hAnsi="Times New Roman" w:cs="Times New Roman"/>
          <w:sz w:val="28"/>
        </w:rPr>
        <w:t xml:space="preserve"> – выполнившие до </w:t>
      </w:r>
      <w:r w:rsidR="00CA2224" w:rsidRPr="00E93F16">
        <w:rPr>
          <w:rFonts w:ascii="Times New Roman" w:hAnsi="Times New Roman" w:cs="Times New Roman"/>
          <w:sz w:val="28"/>
        </w:rPr>
        <w:t>4</w:t>
      </w:r>
      <w:r w:rsidRPr="00E93F16">
        <w:rPr>
          <w:rFonts w:ascii="Times New Roman" w:hAnsi="Times New Roman" w:cs="Times New Roman"/>
          <w:sz w:val="28"/>
        </w:rPr>
        <w:t xml:space="preserve">0 процентов показателей,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t>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40 (включительно) до 60 процентов показателей</w:t>
      </w:r>
      <w:r w:rsidRPr="00E93F16">
        <w:rPr>
          <w:rFonts w:ascii="Times New Roman" w:hAnsi="Times New Roman" w:cs="Times New Roman"/>
          <w:sz w:val="28"/>
        </w:rPr>
        <w:t xml:space="preserve">, </w:t>
      </w:r>
    </w:p>
    <w:p w:rsidR="009C1512" w:rsidRPr="00E93F16" w:rsidRDefault="009C1512" w:rsidP="00037436">
      <w:pPr>
        <w:pStyle w:val="ConsPlusNormal"/>
        <w:spacing w:before="120"/>
        <w:ind w:firstLine="567"/>
        <w:jc w:val="both"/>
        <w:rPr>
          <w:rFonts w:ascii="Times New Roman" w:hAnsi="Times New Roman" w:cs="Times New Roman"/>
          <w:sz w:val="28"/>
          <w:szCs w:val="28"/>
        </w:rPr>
      </w:pPr>
      <w:r w:rsidRPr="00E93F16">
        <w:rPr>
          <w:rFonts w:ascii="Times New Roman" w:hAnsi="Times New Roman" w:cs="Times New Roman"/>
          <w:sz w:val="28"/>
          <w:lang w:val="en-US"/>
        </w:rPr>
        <w:t>III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60 (включительно) процентов показателей</w:t>
      </w:r>
      <w:r w:rsidRPr="00E93F16">
        <w:rPr>
          <w:rFonts w:ascii="Times New Roman" w:hAnsi="Times New Roman" w:cs="Times New Roman"/>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w:t>
      </w:r>
      <w:r w:rsidR="00802999">
        <w:rPr>
          <w:rFonts w:ascii="Times New Roman" w:hAnsi="Times New Roman" w:cs="Times New Roman"/>
          <w:sz w:val="28"/>
          <w:szCs w:val="28"/>
        </w:rPr>
        <w:t xml:space="preserve"> № 3</w:t>
      </w:r>
      <w:r>
        <w:rPr>
          <w:rFonts w:ascii="Times New Roman" w:hAnsi="Times New Roman" w:cs="Times New Roman"/>
          <w:sz w:val="28"/>
          <w:szCs w:val="28"/>
        </w:rPr>
        <w:t xml:space="preserve">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4E727E"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4E727E"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4E727E"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4E727E"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4E727E"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4E727E"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4E727E"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4E727E"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4E727E"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4E727E"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4E727E"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4E727E"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4E727E"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4E727E"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4E727E"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4E727E"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w:t>
      </w:r>
      <w:r w:rsidRPr="00F80BD2">
        <w:rPr>
          <w:sz w:val="28"/>
        </w:rPr>
        <w:lastRenderedPageBreak/>
        <w:t>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4E727E"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4E727E"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F45EB3" w:rsidRDefault="005F4EFD" w:rsidP="005F4EFD">
      <w:pPr>
        <w:pStyle w:val="ConsPlusNormal"/>
        <w:spacing w:before="120"/>
        <w:ind w:firstLine="567"/>
        <w:jc w:val="both"/>
        <w:rPr>
          <w:rFonts w:ascii="Times New Roman" w:hAnsi="Times New Roman" w:cs="Times New Roman"/>
          <w:sz w:val="28"/>
        </w:rPr>
      </w:pPr>
      <w:r w:rsidRPr="00F45EB3">
        <w:rPr>
          <w:rFonts w:ascii="Times New Roman" w:hAnsi="Times New Roman" w:cs="Times New Roman"/>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810550" w:rsidRDefault="00192E2A" w:rsidP="009C1512">
      <w:pPr>
        <w:pStyle w:val="ConsPlusNormal"/>
        <w:spacing w:before="120"/>
        <w:ind w:firstLine="567"/>
        <w:jc w:val="both"/>
        <w:rPr>
          <w:rFonts w:ascii="Times New Roman" w:hAnsi="Times New Roman" w:cs="Times New Roman"/>
          <w:sz w:val="28"/>
        </w:rPr>
      </w:pPr>
      <w:r w:rsidRPr="00810550">
        <w:rPr>
          <w:rFonts w:ascii="Times New Roman" w:hAnsi="Times New Roman" w:cs="Times New Roman"/>
          <w:sz w:val="28"/>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810550" w:rsidRDefault="00B84A0E" w:rsidP="00B84A0E">
      <w:pPr>
        <w:pStyle w:val="ConsPlusNormal"/>
        <w:ind w:firstLine="567"/>
        <w:jc w:val="both"/>
        <w:rPr>
          <w:rFonts w:ascii="Times New Roman" w:hAnsi="Times New Roman" w:cs="Times New Roman"/>
          <w:sz w:val="28"/>
        </w:rPr>
      </w:pPr>
      <w:r w:rsidRPr="00810550">
        <w:rPr>
          <w:rFonts w:ascii="Times New Roman" w:hAnsi="Times New Roman" w:cs="Times New Roman"/>
          <w:sz w:val="28"/>
        </w:rPr>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r w:rsidR="009C1512" w:rsidRPr="00810550">
        <w:rPr>
          <w:rFonts w:ascii="Times New Roman" w:hAnsi="Times New Roman" w:cs="Times New Roman"/>
          <w:sz w:val="28"/>
        </w:rPr>
        <w:t>.</w:t>
      </w:r>
    </w:p>
    <w:p w:rsidR="00E93F16" w:rsidRDefault="00B84A0E" w:rsidP="00824E1C">
      <w:pPr>
        <w:pStyle w:val="ConsPlusNormal"/>
        <w:spacing w:before="120"/>
        <w:ind w:firstLine="5954"/>
        <w:jc w:val="both"/>
        <w:rPr>
          <w:rFonts w:ascii="Times New Roman" w:hAnsi="Times New Roman" w:cs="Times New Roman"/>
          <w:sz w:val="24"/>
        </w:rPr>
      </w:pPr>
      <w:r>
        <w:rPr>
          <w:rFonts w:ascii="Times New Roman" w:hAnsi="Times New Roman" w:cs="Times New Roman"/>
          <w:sz w:val="24"/>
        </w:rPr>
        <w:t xml:space="preserve">    </w:t>
      </w: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9C6B32" w:rsidRDefault="009C6B32" w:rsidP="00824E1C">
      <w:pPr>
        <w:jc w:val="center"/>
        <w:rPr>
          <w:b/>
          <w:sz w:val="28"/>
        </w:rPr>
      </w:pPr>
    </w:p>
    <w:p w:rsidR="009C6B32" w:rsidRPr="00824E1C" w:rsidRDefault="009C6B32" w:rsidP="00824E1C">
      <w:pPr>
        <w:jc w:val="center"/>
        <w:rPr>
          <w:b/>
          <w:sz w:val="28"/>
        </w:rPr>
      </w:pPr>
    </w:p>
    <w:tbl>
      <w:tblPr>
        <w:tblpPr w:leftFromText="180" w:rightFromText="180" w:vertAnchor="text" w:tblpX="-617" w:tblpY="1"/>
        <w:tblOverlap w:val="never"/>
        <w:tblW w:w="10187" w:type="dxa"/>
        <w:tblLayout w:type="fixed"/>
        <w:tblLook w:val="04A0" w:firstRow="1" w:lastRow="0" w:firstColumn="1" w:lastColumn="0" w:noHBand="0" w:noVBand="1"/>
      </w:tblPr>
      <w:tblGrid>
        <w:gridCol w:w="566"/>
        <w:gridCol w:w="4669"/>
        <w:gridCol w:w="2126"/>
        <w:gridCol w:w="1961"/>
        <w:gridCol w:w="851"/>
        <w:gridCol w:w="14"/>
      </w:tblGrid>
      <w:tr w:rsidR="00824E1C" w:rsidRPr="00824E1C" w:rsidTr="008D3330">
        <w:trPr>
          <w:gridAfter w:val="1"/>
          <w:wAfter w:w="14" w:type="dxa"/>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961"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8D3330">
        <w:trPr>
          <w:gridAfter w:val="1"/>
          <w:wAfter w:w="14" w:type="dxa"/>
          <w:trHeight w:val="685"/>
        </w:trPr>
        <w:tc>
          <w:tcPr>
            <w:tcW w:w="9322"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DD3EB8" w:rsidP="00E32C83">
            <w:pPr>
              <w:jc w:val="center"/>
              <w:rPr>
                <w:b/>
              </w:rPr>
            </w:pPr>
            <w:r>
              <w:rPr>
                <w:b/>
              </w:rPr>
              <w:t>19</w:t>
            </w:r>
          </w:p>
        </w:tc>
      </w:tr>
      <w:tr w:rsidR="00824E1C" w:rsidRPr="00824E1C" w:rsidTr="008D3330">
        <w:trPr>
          <w:trHeight w:val="420"/>
        </w:trPr>
        <w:tc>
          <w:tcPr>
            <w:tcW w:w="10187" w:type="dxa"/>
            <w:gridSpan w:val="6"/>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6D4D37" w:rsidP="00824E1C">
            <w:r w:rsidRPr="006D4D37">
              <w:t>Доля врачебных посещений с профилактической целью за период, от общего числа посещений за период (включая посещения на дому)</w:t>
            </w:r>
            <w:r>
              <w:t>.</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E93F16" w:rsidRPr="00E93F16" w:rsidRDefault="00E93F16" w:rsidP="00E93F16">
            <w:pPr>
              <w:ind w:left="7" w:right="54"/>
            </w:pPr>
            <w:r w:rsidRPr="00E93F16">
              <w:t>Прирост &lt; 3 % - 0 баллов;</w:t>
            </w:r>
          </w:p>
          <w:p w:rsidR="00E93F16" w:rsidRPr="00E93F16" w:rsidRDefault="00E93F16" w:rsidP="00E93F16">
            <w:pPr>
              <w:ind w:left="7" w:right="54"/>
            </w:pPr>
            <w:r w:rsidRPr="00E93F16">
              <w:t>Прирост ≥ 3 % - 0,5 балла;</w:t>
            </w:r>
          </w:p>
          <w:p w:rsidR="00E93F16" w:rsidRPr="00E93F16" w:rsidRDefault="00E93F16" w:rsidP="00E93F16">
            <w:pPr>
              <w:ind w:left="7" w:right="54"/>
            </w:pPr>
            <w:r w:rsidRPr="00E93F16">
              <w:t>Прирост ≥ 7 % - 1 балл;</w:t>
            </w:r>
          </w:p>
          <w:p w:rsidR="00E93F16" w:rsidRPr="00E93F16" w:rsidRDefault="00E93F16" w:rsidP="00E93F16">
            <w:pPr>
              <w:ind w:left="7" w:right="54"/>
            </w:pPr>
            <w:r w:rsidRPr="00E93F16">
              <w:t>Значение показателя в текущем периоде выше среднего значения по субъекту Российской Федерации**** в текущем периоде (далее – выше среднего) - 0,5 балла;</w:t>
            </w:r>
          </w:p>
          <w:p w:rsidR="00824E1C" w:rsidRPr="00E93F16" w:rsidRDefault="00E93F16" w:rsidP="00E93F16">
            <w:pPr>
              <w:ind w:left="7" w:right="54"/>
            </w:pPr>
            <w:r w:rsidRPr="00E93F16">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DD3EB8" w:rsidRDefault="00824E1C" w:rsidP="00E32C83">
            <w:pPr>
              <w:jc w:val="center"/>
            </w:pPr>
            <w:r w:rsidRPr="00DD3EB8">
              <w:t>1</w:t>
            </w:r>
          </w:p>
        </w:tc>
      </w:tr>
      <w:tr w:rsidR="00D23AA8" w:rsidRPr="00824E1C" w:rsidTr="008D3330">
        <w:trPr>
          <w:gridAfter w:val="1"/>
          <w:wAfter w:w="14" w:type="dxa"/>
          <w:trHeight w:val="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E93F16" w:rsidRDefault="00D23AA8" w:rsidP="008D3330">
            <w:r w:rsidRPr="00E93F16">
              <w:t xml:space="preserve">Прирост &lt; 5 % - </w:t>
            </w:r>
            <w:r w:rsidRPr="00E93F16">
              <w:br/>
              <w:t>0 баллов;</w:t>
            </w:r>
          </w:p>
          <w:p w:rsidR="00D23AA8" w:rsidRPr="00E93F16" w:rsidRDefault="00D23AA8" w:rsidP="008D3330">
            <w:r w:rsidRPr="00E93F16">
              <w:t xml:space="preserve">Прирост ≥ 5 % - </w:t>
            </w:r>
            <w:r w:rsidRPr="00E93F16">
              <w:br/>
              <w:t>1 балл;</w:t>
            </w:r>
          </w:p>
          <w:p w:rsidR="00D23AA8" w:rsidRPr="00E93F16" w:rsidRDefault="00D23AA8" w:rsidP="008D3330">
            <w:r w:rsidRPr="00E93F16">
              <w:t xml:space="preserve">Прирост ≥ 10 % - </w:t>
            </w:r>
            <w:r w:rsidRPr="00E93F16">
              <w:br/>
              <w:t>2 балла;</w:t>
            </w:r>
          </w:p>
          <w:p w:rsidR="00D23AA8" w:rsidRPr="00E93F16" w:rsidRDefault="00D23AA8" w:rsidP="008D3330">
            <w:r w:rsidRPr="00E93F16">
              <w:t>Выше среднего - 1 балл;</w:t>
            </w:r>
          </w:p>
          <w:p w:rsidR="00D23AA8" w:rsidRPr="00E93F16" w:rsidRDefault="00D23AA8" w:rsidP="008D3330">
            <w:r w:rsidRPr="00E93F1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944E4D" w:rsidRPr="00DD3EB8" w:rsidRDefault="00944E4D" w:rsidP="008D3330">
            <w:r w:rsidRPr="00DD3EB8">
              <w:t xml:space="preserve">Прирост &lt; 5 % - </w:t>
            </w:r>
            <w:r w:rsidRPr="00DD3EB8">
              <w:br/>
              <w:t>0 баллов;</w:t>
            </w:r>
          </w:p>
          <w:p w:rsidR="00944E4D" w:rsidRPr="00DD3EB8" w:rsidRDefault="00944E4D" w:rsidP="008D3330">
            <w:r w:rsidRPr="00DD3EB8">
              <w:t xml:space="preserve">Прирост ≥ 5 % - </w:t>
            </w:r>
            <w:r w:rsidRPr="00DD3EB8">
              <w:br/>
              <w:t>0,5 балла;</w:t>
            </w:r>
          </w:p>
          <w:p w:rsidR="00944E4D" w:rsidRPr="00DD3EB8" w:rsidRDefault="00944E4D" w:rsidP="008D3330">
            <w:r w:rsidRPr="00DD3EB8">
              <w:t xml:space="preserve">Прирост ≥ 10 % - </w:t>
            </w:r>
            <w:r w:rsidRPr="00DD3EB8">
              <w:br/>
              <w:t>1 балл;</w:t>
            </w:r>
          </w:p>
          <w:p w:rsidR="00944E4D" w:rsidRPr="00DD3EB8" w:rsidRDefault="00944E4D" w:rsidP="008D3330">
            <w:r w:rsidRPr="00DD3EB8">
              <w:t>Выше среднего - 0,5 балла;</w:t>
            </w:r>
          </w:p>
          <w:p w:rsidR="00D23AA8" w:rsidRPr="00DD3EB8" w:rsidRDefault="00944E4D" w:rsidP="008D3330">
            <w:r w:rsidRPr="00DD3EB8">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1</w:t>
            </w:r>
          </w:p>
        </w:tc>
      </w:tr>
      <w:tr w:rsidR="00D23AA8" w:rsidRPr="00824E1C" w:rsidTr="008D3330">
        <w:trPr>
          <w:gridAfter w:val="1"/>
          <w:wAfter w:w="14" w:type="dxa"/>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D3330" w:rsidRDefault="006D4D37" w:rsidP="009C6B32">
            <w:r w:rsidRPr="006D4D37">
              <w:t>Выполнение плана вакцинации взрослых граждан по эпидемиологическим показаниям за период (коронавирусная инфекция COVID-19)</w:t>
            </w:r>
            <w:r>
              <w:t>.</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w:t>
            </w:r>
            <w:r w:rsidRPr="0071536C">
              <w:t>- 95%</w:t>
            </w:r>
          </w:p>
        </w:tc>
        <w:tc>
          <w:tcPr>
            <w:tcW w:w="1961" w:type="dxa"/>
            <w:tcBorders>
              <w:top w:val="single" w:sz="4" w:space="0" w:color="auto"/>
              <w:left w:val="single" w:sz="4" w:space="0" w:color="auto"/>
              <w:bottom w:val="single" w:sz="4" w:space="0" w:color="auto"/>
              <w:right w:val="single" w:sz="4" w:space="0" w:color="auto"/>
            </w:tcBorders>
          </w:tcPr>
          <w:p w:rsidR="00363481" w:rsidRPr="00DD3EB8" w:rsidRDefault="00363481" w:rsidP="008D3330">
            <w:r w:rsidRPr="00DD3EB8">
              <w:t>100 % плана или более - 2 балла;</w:t>
            </w:r>
          </w:p>
          <w:p w:rsidR="00D23AA8" w:rsidRPr="00DD3EB8" w:rsidRDefault="00363481" w:rsidP="008D3330">
            <w:r w:rsidRPr="00DD3EB8">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trHeight w:val="545"/>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8D3330">
            <w:pPr>
              <w:rPr>
                <w:b/>
              </w:rPr>
            </w:pPr>
            <w:r w:rsidRPr="00472B25">
              <w:rPr>
                <w:b/>
              </w:rPr>
              <w:t>Оценка эффективности диспансерного наблюдения</w:t>
            </w:r>
          </w:p>
        </w:tc>
      </w:tr>
      <w:tr w:rsidR="00D23AA8" w:rsidRPr="00824E1C" w:rsidTr="008D3330">
        <w:trPr>
          <w:gridAfter w:val="1"/>
          <w:wAfter w:w="14" w:type="dxa"/>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8D3330">
            <w:r w:rsidRPr="00DD3EB8">
              <w:t>Прирост &lt; 3 % -</w:t>
            </w:r>
            <w:r w:rsidRPr="00DD3EB8">
              <w:br/>
              <w:t xml:space="preserve"> 0 баллов;</w:t>
            </w:r>
          </w:p>
          <w:p w:rsidR="00D23AA8" w:rsidRPr="00DD3EB8" w:rsidRDefault="00D23AA8" w:rsidP="008D3330">
            <w:r w:rsidRPr="00DD3EB8">
              <w:t>Прирост ≥ 3 % -</w:t>
            </w:r>
            <w:r w:rsidRPr="00DD3EB8">
              <w:br/>
              <w:t xml:space="preserve"> 1 балл;</w:t>
            </w:r>
          </w:p>
          <w:p w:rsidR="00D23AA8" w:rsidRPr="00DD3EB8" w:rsidRDefault="00D23AA8" w:rsidP="008D3330">
            <w:r w:rsidRPr="00DD3EB8">
              <w:t>Прирост ≥ 7 % -</w:t>
            </w:r>
            <w:r w:rsidRPr="00DD3EB8">
              <w:br/>
              <w:t xml:space="preserve"> 2 балла</w:t>
            </w:r>
          </w:p>
          <w:p w:rsidR="00363481" w:rsidRPr="00DD3EB8" w:rsidRDefault="00363481" w:rsidP="008D3330">
            <w:r w:rsidRPr="00DD3EB8">
              <w:t>Выше среднего - 1 балл;</w:t>
            </w:r>
          </w:p>
          <w:p w:rsidR="00363481" w:rsidRPr="00824E1C" w:rsidRDefault="00363481" w:rsidP="008D3330">
            <w:r w:rsidRPr="00DD3EB8">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D23AA8" w:rsidRPr="00824E1C" w:rsidRDefault="00D23AA8" w:rsidP="00D23AA8">
            <w:r w:rsidRPr="00824E1C">
              <w:lastRenderedPageBreak/>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D23AA8" w:rsidRPr="00824E1C" w:rsidRDefault="006D4D37" w:rsidP="00D23AA8">
            <w:r w:rsidRPr="006D4D37">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Уменьшение &lt; 5 % - 0 баллов;</w:t>
            </w:r>
          </w:p>
          <w:p w:rsidR="009078EE" w:rsidRPr="00DD3EB8" w:rsidRDefault="009078EE" w:rsidP="008D3330">
            <w:r w:rsidRPr="00DD3EB8">
              <w:t>Уменьшение ≥ 5 % - 0,5 балла;</w:t>
            </w:r>
          </w:p>
          <w:p w:rsidR="009078EE" w:rsidRPr="00DD3EB8" w:rsidRDefault="009078EE" w:rsidP="008D3330">
            <w:r w:rsidRPr="00DD3EB8">
              <w:t>Уменьшение</w:t>
            </w:r>
            <w:r w:rsidRPr="00DD3EB8">
              <w:br/>
              <w:t xml:space="preserve"> ≥ 10 % - 1 балл;</w:t>
            </w:r>
          </w:p>
          <w:p w:rsidR="009078EE" w:rsidRPr="00DD3EB8" w:rsidRDefault="009078EE" w:rsidP="008D3330">
            <w:r w:rsidRPr="00DD3EB8">
              <w:t>Значение показателя в текущем периоде ниже среднего значения по субъекту Российской Федерации</w:t>
            </w:r>
            <w:r w:rsidR="008D3330" w:rsidRPr="00DD3EB8">
              <w:t xml:space="preserve"> &lt;****&gt;</w:t>
            </w:r>
            <w:r w:rsidRPr="00DD3EB8">
              <w:t xml:space="preserve"> в текущем периоде (далее – ниже среднего) - 0,5 балла;</w:t>
            </w:r>
          </w:p>
          <w:p w:rsidR="00D23AA8" w:rsidRPr="00824E1C" w:rsidRDefault="009078EE" w:rsidP="008D3330">
            <w:r w:rsidRPr="00DD3EB8">
              <w:t>В текущем периоде достигнуто минимально возможное значение показателя (далее – 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3AA8" w:rsidRPr="00824E1C" w:rsidRDefault="00D23AA8" w:rsidP="00D23AA8">
            <w:pPr>
              <w:jc w:val="center"/>
            </w:pPr>
            <w:r w:rsidRPr="00824E1C">
              <w:t>1</w:t>
            </w:r>
          </w:p>
        </w:tc>
      </w:tr>
      <w:tr w:rsidR="00D23AA8" w:rsidRPr="00824E1C" w:rsidTr="008D3330">
        <w:trPr>
          <w:gridAfter w:val="1"/>
          <w:wAfter w:w="14" w:type="dxa"/>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100% плана или более</w:t>
            </w:r>
            <w:r w:rsidR="009A2CF3" w:rsidRPr="00DD3EB8">
              <w:t xml:space="preserve"> 1 балл;</w:t>
            </w:r>
            <w:r w:rsidRPr="00DD3EB8">
              <w:t xml:space="preserve"> </w:t>
            </w:r>
          </w:p>
          <w:p w:rsidR="00D23AA8" w:rsidRPr="00DD3EB8" w:rsidRDefault="009078EE"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 xml:space="preserve">100% плана или более 1 балл; </w:t>
            </w:r>
          </w:p>
          <w:p w:rsidR="00D23AA8" w:rsidRPr="00DD3EB8" w:rsidRDefault="009A2CF3"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100% плана или более</w:t>
            </w:r>
            <w:r w:rsidR="00647EFF" w:rsidRPr="00DD3EB8">
              <w:t xml:space="preserve"> 2</w:t>
            </w:r>
            <w:r w:rsidRPr="00DD3EB8">
              <w:t xml:space="preserve"> балл</w:t>
            </w:r>
            <w:r w:rsidR="00647EFF" w:rsidRPr="00DD3EB8">
              <w:t>а</w:t>
            </w:r>
            <w:r w:rsidRPr="00DD3EB8">
              <w:t xml:space="preserve">; </w:t>
            </w:r>
          </w:p>
          <w:p w:rsidR="00D23AA8" w:rsidRPr="00DD3EB8" w:rsidRDefault="00A10B88" w:rsidP="008D3330">
            <w:r w:rsidRPr="00DD3EB8">
              <w:t>Выше среднего - 1</w:t>
            </w:r>
            <w:r w:rsidR="009A2CF3" w:rsidRPr="00DD3EB8">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gridAfter w:val="1"/>
          <w:wAfter w:w="14" w:type="dxa"/>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D3EB8" w:rsidRDefault="00736329" w:rsidP="008D3330">
            <w:r w:rsidRPr="00DD3EB8">
              <w:t xml:space="preserve">Уменьшение &lt; 5% - 0 баллов; </w:t>
            </w:r>
            <w:r w:rsidR="0012546B" w:rsidRPr="00DD3EB8">
              <w:t>Уменьшение ≥ 5 % - 0,5 балла;</w:t>
            </w:r>
          </w:p>
          <w:p w:rsidR="0012546B" w:rsidRPr="00DD3EB8" w:rsidRDefault="0012546B" w:rsidP="008D3330">
            <w:r w:rsidRPr="00DD3EB8">
              <w:t xml:space="preserve">Уменьшение </w:t>
            </w:r>
            <w:r w:rsidRPr="00DD3EB8">
              <w:br/>
              <w:t>≥ 10 % - 1 балл;</w:t>
            </w:r>
          </w:p>
          <w:p w:rsidR="0012546B" w:rsidRPr="00DD3EB8" w:rsidRDefault="0012546B" w:rsidP="008D3330">
            <w:r w:rsidRPr="00DD3EB8">
              <w:t>Ниже среднего - 0,5 балла;</w:t>
            </w:r>
          </w:p>
          <w:p w:rsidR="00D23AA8" w:rsidRPr="00824E1C" w:rsidRDefault="0012546B" w:rsidP="008D3330">
            <w:r w:rsidRPr="00DD3EB8">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70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w:t>
            </w:r>
            <w:r w:rsidRPr="006D4D37">
              <w:lastRenderedPageBreak/>
              <w:t>общего числа взрослых,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lastRenderedPageBreak/>
              <w:t xml:space="preserve">Уменьшение показателя за период по отношению к показателю в </w:t>
            </w:r>
            <w:r w:rsidRPr="00824E1C">
              <w:lastRenderedPageBreak/>
              <w:t>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lastRenderedPageBreak/>
              <w:t>Уменьшение &lt; 3 % - 0 баллов;</w:t>
            </w:r>
          </w:p>
          <w:p w:rsidR="0012546B" w:rsidRPr="007A7297" w:rsidRDefault="0012546B" w:rsidP="008D3330">
            <w:r w:rsidRPr="007A7297">
              <w:t>Уменьшение ≥ 3 % - 1 балл;</w:t>
            </w:r>
          </w:p>
          <w:p w:rsidR="0012546B" w:rsidRPr="00DD3EB8" w:rsidRDefault="0012546B" w:rsidP="008D3330">
            <w:r w:rsidRPr="00DD3EB8">
              <w:lastRenderedPageBreak/>
              <w:t xml:space="preserve">Уменьшение </w:t>
            </w:r>
            <w:r w:rsidRPr="00DD3EB8">
              <w:br/>
              <w:t>≥ 7 % - 2 балла;</w:t>
            </w:r>
          </w:p>
          <w:p w:rsidR="0012546B" w:rsidRPr="00DD3EB8" w:rsidRDefault="0012546B" w:rsidP="008D3330">
            <w:r w:rsidRPr="00DD3EB8">
              <w:t>Ниже среднего - 1 балл;</w:t>
            </w:r>
          </w:p>
          <w:p w:rsidR="00D23AA8" w:rsidRPr="0012546B" w:rsidRDefault="0012546B" w:rsidP="008D3330">
            <w:pPr>
              <w:rPr>
                <w:color w:val="0000FF"/>
              </w:rPr>
            </w:pPr>
            <w:r w:rsidRPr="00DD3EB8">
              <w:t>Минимально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lastRenderedPageBreak/>
              <w:t>2</w:t>
            </w:r>
          </w:p>
        </w:tc>
      </w:tr>
      <w:tr w:rsidR="00D23AA8" w:rsidRPr="00824E1C" w:rsidTr="008D3330">
        <w:trPr>
          <w:gridAfter w:val="1"/>
          <w:wAfter w:w="14" w:type="dxa"/>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122BE" w:rsidRDefault="0012546B" w:rsidP="008D3330">
            <w:r w:rsidRPr="00D122BE">
              <w:t>Уменьшение &lt; 5 % - 0 баллов;</w:t>
            </w:r>
          </w:p>
          <w:p w:rsidR="0012546B" w:rsidRPr="00D122BE" w:rsidRDefault="0012546B" w:rsidP="008D3330">
            <w:r w:rsidRPr="00D122BE">
              <w:t>Уменьшение ≥ 5 % - 0,5 балла;</w:t>
            </w:r>
          </w:p>
          <w:p w:rsidR="0012546B" w:rsidRPr="00D122BE" w:rsidRDefault="0012546B" w:rsidP="008D3330">
            <w:r w:rsidRPr="00D122BE">
              <w:t xml:space="preserve">Уменьшение </w:t>
            </w:r>
            <w:r w:rsidRPr="00D122BE">
              <w:br/>
              <w:t>≥ 10 % - 1 балл;</w:t>
            </w:r>
          </w:p>
          <w:p w:rsidR="0012546B" w:rsidRPr="00D122BE" w:rsidRDefault="0012546B" w:rsidP="008D3330">
            <w:r w:rsidRPr="00D122BE">
              <w:t>Ниже среднего - 0,5 балла;</w:t>
            </w:r>
          </w:p>
          <w:p w:rsidR="00D23AA8" w:rsidRPr="00824E1C" w:rsidRDefault="0012546B" w:rsidP="008D3330">
            <w:r w:rsidRPr="00D122BE">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88"/>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1D3B2E" w:rsidRDefault="00D23AA8" w:rsidP="00DD3EB8">
            <w:pPr>
              <w:jc w:val="cente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DD3EB8" w:rsidP="00D23AA8">
            <w:pPr>
              <w:jc w:val="center"/>
              <w:rPr>
                <w:b/>
              </w:rPr>
            </w:pPr>
            <w:r>
              <w:rPr>
                <w:b/>
              </w:rPr>
              <w:t>7</w:t>
            </w:r>
          </w:p>
        </w:tc>
      </w:tr>
      <w:tr w:rsidR="00D23AA8" w:rsidRPr="00824E1C" w:rsidTr="008D3330">
        <w:trPr>
          <w:trHeight w:val="440"/>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736329">
            <w:pPr>
              <w:rPr>
                <w:b/>
              </w:rPr>
            </w:pPr>
            <w:r w:rsidRPr="001D3B2E">
              <w:rPr>
                <w:b/>
              </w:rPr>
              <w:t>Оценка эффективности профилактических мероприятий</w:t>
            </w:r>
          </w:p>
        </w:tc>
      </w:tr>
      <w:tr w:rsidR="00D23AA8" w:rsidRPr="00824E1C" w:rsidTr="008D3330">
        <w:trPr>
          <w:gridAfter w:val="1"/>
          <w:wAfter w:w="14" w:type="dxa"/>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 xml:space="preserve">100 % плана </w:t>
            </w:r>
            <w:r w:rsidRPr="00DD3EB8">
              <w:br/>
              <w:t xml:space="preserve"> или более</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9D322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9D322A" w:rsidRPr="00DD3EB8" w:rsidRDefault="009D322A" w:rsidP="00736329">
            <w:r w:rsidRPr="00DD3EB8">
              <w:t>100% от числа подлежащих диспансерному наблюдению - 2 балла;</w:t>
            </w:r>
          </w:p>
          <w:p w:rsidR="00DF651A" w:rsidRPr="00DD3EB8" w:rsidRDefault="009D322A" w:rsidP="00736329">
            <w:r w:rsidRPr="00DD3EB8">
              <w:t xml:space="preserve">Выше среднего – 1 балл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r w:rsidR="00DD3EB8">
              <w:t>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163FAA" w:rsidP="00D23AA8">
            <w:r w:rsidRPr="00163FAA">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9D322A" w:rsidRPr="00DD3EB8" w:rsidRDefault="009D322A" w:rsidP="00736329">
            <w:r w:rsidRPr="00570463">
              <w:t xml:space="preserve">100% от числа подлежащих </w:t>
            </w:r>
            <w:r w:rsidRPr="00DD3EB8">
              <w:t>диспансерному наблюдению- 1 балл;</w:t>
            </w:r>
          </w:p>
          <w:p w:rsidR="00D23AA8" w:rsidRPr="00824E1C" w:rsidRDefault="009D322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24"/>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472B25" w:rsidRDefault="00D23AA8" w:rsidP="00D23AA8">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122BE" w:rsidRDefault="00D122BE" w:rsidP="00D23AA8">
            <w:pPr>
              <w:jc w:val="center"/>
              <w:rPr>
                <w:b/>
              </w:rPr>
            </w:pPr>
            <w:r w:rsidRPr="00D122BE">
              <w:rPr>
                <w:b/>
              </w:rPr>
              <w:t>6</w:t>
            </w:r>
          </w:p>
        </w:tc>
      </w:tr>
      <w:tr w:rsidR="00D23AA8" w:rsidRPr="00824E1C" w:rsidTr="008D3330">
        <w:trPr>
          <w:trHeight w:val="68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эффективности профилактических мероприятий</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D122BE">
            <w:r w:rsidRPr="00824E1C">
              <w:t>2</w:t>
            </w:r>
            <w:r w:rsidR="00D122BE">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63FAA" w:rsidP="00125116">
            <w:r w:rsidRPr="00163FAA">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r w:rsidRPr="00824E1C">
              <w:br/>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7A7297"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вакцинированных от новой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-10%</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100% плана или более 1 балл;</w:t>
            </w:r>
          </w:p>
          <w:p w:rsidR="00125116" w:rsidRPr="00D122BE" w:rsidRDefault="00125116" w:rsidP="001B2DF0">
            <w:pPr>
              <w:ind w:firstLine="7"/>
            </w:pPr>
            <w:r w:rsidRPr="00D122BE">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 xml:space="preserve">Прирост показателя </w:t>
            </w:r>
          </w:p>
          <w:p w:rsidR="00125116" w:rsidRPr="00D122BE" w:rsidRDefault="00125116" w:rsidP="00125116">
            <w:r w:rsidRPr="00D122BE">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 89%</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 xml:space="preserve">100 % плана </w:t>
            </w:r>
            <w:r w:rsidRPr="00D122BE">
              <w:br/>
              <w:t xml:space="preserve">или более - </w:t>
            </w:r>
            <w:r w:rsidR="00D122BE" w:rsidRPr="00D122BE">
              <w:t>2</w:t>
            </w:r>
            <w:r w:rsidRPr="00D122BE">
              <w:t xml:space="preserve"> балл</w:t>
            </w:r>
            <w:r w:rsidR="00D122BE" w:rsidRPr="00D122BE">
              <w:t>а</w:t>
            </w:r>
            <w:r w:rsidRPr="00D122BE">
              <w:t>;</w:t>
            </w:r>
          </w:p>
          <w:p w:rsidR="00125116" w:rsidRPr="00D122BE" w:rsidRDefault="00125116" w:rsidP="00D122BE">
            <w:pPr>
              <w:ind w:firstLine="7"/>
            </w:pPr>
            <w:r w:rsidRPr="00D122BE">
              <w:t xml:space="preserve">Выше среднего </w:t>
            </w:r>
            <w:r w:rsidR="00F3392E" w:rsidRPr="00D122BE">
              <w:t>–</w:t>
            </w:r>
            <w:r w:rsidRPr="00D122BE">
              <w:t xml:space="preserve"> </w:t>
            </w:r>
            <w:r w:rsidR="00D122BE" w:rsidRPr="00D122BE">
              <w:t>1</w:t>
            </w:r>
            <w:r w:rsidRPr="00D122BE">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D122BE" w:rsidP="00125116">
            <w:pPr>
              <w:jc w:val="center"/>
            </w:pPr>
            <w:r w:rsidRPr="00D122BE">
              <w:t>2</w:t>
            </w:r>
          </w:p>
        </w:tc>
      </w:tr>
      <w:tr w:rsidR="00E00169" w:rsidRPr="00824E1C" w:rsidTr="0076749A">
        <w:trPr>
          <w:gridAfter w:val="1"/>
          <w:wAfter w:w="14" w:type="dxa"/>
          <w:trHeight w:val="531"/>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00169" w:rsidRPr="00472B25" w:rsidRDefault="00E00169" w:rsidP="00E00169">
            <w:pPr>
              <w:rPr>
                <w:b/>
              </w:rPr>
            </w:pPr>
            <w:r w:rsidRPr="00472B25">
              <w:rPr>
                <w:b/>
                <w:sz w:val="24"/>
              </w:rPr>
              <w:t xml:space="preserve">Блок </w:t>
            </w:r>
            <w:r>
              <w:rPr>
                <w:b/>
                <w:sz w:val="24"/>
              </w:rPr>
              <w:t>4</w:t>
            </w:r>
            <w:r w:rsidRPr="00472B25">
              <w:rPr>
                <w:b/>
                <w:sz w:val="24"/>
              </w:rPr>
              <w:t xml:space="preserve">. Оказание </w:t>
            </w:r>
            <w:r>
              <w:rPr>
                <w:b/>
                <w:sz w:val="24"/>
              </w:rPr>
              <w:t>стоматологической</w:t>
            </w:r>
            <w:r w:rsidRPr="00472B25">
              <w:rPr>
                <w:b/>
                <w:sz w:val="24"/>
              </w:rPr>
              <w:t xml:space="preserve">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D122BE" w:rsidRDefault="008C5455" w:rsidP="00192E2A">
            <w:pPr>
              <w:jc w:val="center"/>
              <w:rPr>
                <w:b/>
              </w:rPr>
            </w:pPr>
            <w:r>
              <w:rPr>
                <w:b/>
              </w:rPr>
              <w:t>2</w:t>
            </w:r>
          </w:p>
        </w:tc>
      </w:tr>
      <w:tr w:rsidR="00E00169" w:rsidRPr="00824E1C" w:rsidTr="00192E2A">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E00169" w:rsidP="00192E2A">
            <w:r w:rsidRPr="00824E1C">
              <w:t>2</w:t>
            </w:r>
            <w: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E00169" w:rsidRPr="00824E1C" w:rsidRDefault="00E00169" w:rsidP="00192E2A">
            <w:r>
              <w:t>Выполнение объемов стоматологической медицинской помощи</w:t>
            </w:r>
            <w:r w:rsidR="008C5455">
              <w:t>, распределенных комиссией на текущий год (в пересчете на УЕТ)</w:t>
            </w:r>
          </w:p>
        </w:tc>
        <w:tc>
          <w:tcPr>
            <w:tcW w:w="2126" w:type="dxa"/>
            <w:tcBorders>
              <w:top w:val="single" w:sz="4" w:space="0" w:color="auto"/>
              <w:left w:val="nil"/>
              <w:bottom w:val="single" w:sz="4" w:space="0" w:color="auto"/>
              <w:right w:val="single" w:sz="4" w:space="0" w:color="auto"/>
            </w:tcBorders>
          </w:tcPr>
          <w:p w:rsidR="00E00169" w:rsidRPr="00824E1C" w:rsidRDefault="00E00169" w:rsidP="0076749A">
            <w:r w:rsidRPr="00D122BE">
              <w:t>Достижение планового показателя</w:t>
            </w:r>
            <w:r>
              <w:t xml:space="preserve"> – </w:t>
            </w:r>
            <w:r w:rsidR="0076749A">
              <w:t>100</w:t>
            </w:r>
            <w:r w:rsidRPr="00D122BE">
              <w:t>%</w:t>
            </w:r>
          </w:p>
        </w:tc>
        <w:tc>
          <w:tcPr>
            <w:tcW w:w="1961" w:type="dxa"/>
            <w:tcBorders>
              <w:top w:val="single" w:sz="4" w:space="0" w:color="auto"/>
              <w:left w:val="single" w:sz="4" w:space="0" w:color="auto"/>
              <w:bottom w:val="single" w:sz="4" w:space="0" w:color="auto"/>
              <w:right w:val="single" w:sz="4" w:space="0" w:color="auto"/>
            </w:tcBorders>
          </w:tcPr>
          <w:p w:rsidR="00E00169" w:rsidRPr="00D122BE" w:rsidRDefault="00E00169" w:rsidP="00E00169">
            <w:pPr>
              <w:ind w:firstLine="7"/>
            </w:pPr>
            <w:r w:rsidRPr="00D122BE">
              <w:t xml:space="preserve">100 % плана </w:t>
            </w:r>
            <w:r w:rsidRPr="00D122BE">
              <w:br/>
              <w:t>или более - 2 балла;</w:t>
            </w:r>
          </w:p>
          <w:p w:rsidR="00E00169" w:rsidRPr="007A7297" w:rsidRDefault="00E00169" w:rsidP="00E00169">
            <w:pPr>
              <w:ind w:firstLine="7"/>
            </w:pPr>
            <w:r w:rsidRPr="00D122BE">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8C5455" w:rsidP="00192E2A">
            <w:pPr>
              <w:jc w:val="center"/>
            </w:pPr>
            <w:r>
              <w:t>2</w:t>
            </w:r>
          </w:p>
        </w:tc>
      </w:tr>
    </w:tbl>
    <w:p w:rsidR="00824E1C" w:rsidRPr="004C030A" w:rsidRDefault="00824E1C" w:rsidP="005D6E3F">
      <w:pPr>
        <w:autoSpaceDE w:val="0"/>
        <w:autoSpaceDN w:val="0"/>
        <w:adjustRightInd w:val="0"/>
        <w:ind w:left="-567" w:firstLine="567"/>
        <w:jc w:val="both"/>
        <w:rPr>
          <w:sz w:val="22"/>
        </w:rPr>
      </w:pPr>
      <w:r w:rsidRPr="004C030A">
        <w:rPr>
          <w:sz w:val="22"/>
        </w:rPr>
        <w:lastRenderedPageBreak/>
        <w:t>* по набору кодов Международ</w:t>
      </w:r>
      <w:r w:rsidR="00B3007D" w:rsidRPr="004C030A">
        <w:rPr>
          <w:sz w:val="22"/>
        </w:rPr>
        <w:t>ной статистической классификации</w:t>
      </w:r>
      <w:r w:rsidRPr="004C030A">
        <w:rPr>
          <w:sz w:val="22"/>
        </w:rPr>
        <w:t xml:space="preserve"> болезней и проблем, связанных со здоровьем, десятого пересмотра (МКБ-10)</w:t>
      </w:r>
    </w:p>
    <w:p w:rsidR="00824E1C" w:rsidRPr="004C030A" w:rsidRDefault="00824E1C" w:rsidP="005D6E3F">
      <w:pPr>
        <w:autoSpaceDE w:val="0"/>
        <w:autoSpaceDN w:val="0"/>
        <w:adjustRightInd w:val="0"/>
        <w:ind w:left="-567" w:firstLine="567"/>
        <w:jc w:val="both"/>
        <w:rPr>
          <w:sz w:val="22"/>
        </w:rPr>
      </w:pPr>
      <w:r w:rsidRPr="004C030A">
        <w:rPr>
          <w:sz w:val="22"/>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02176" w:rsidRPr="004C030A" w:rsidRDefault="00824E1C" w:rsidP="005D6E3F">
      <w:pPr>
        <w:autoSpaceDE w:val="0"/>
        <w:autoSpaceDN w:val="0"/>
        <w:adjustRightInd w:val="0"/>
        <w:ind w:left="-567" w:firstLine="567"/>
        <w:jc w:val="both"/>
        <w:rPr>
          <w:sz w:val="22"/>
        </w:rPr>
      </w:pPr>
      <w:r w:rsidRPr="004C030A">
        <w:rPr>
          <w:sz w:val="22"/>
        </w:rPr>
        <w:t>*** выполненным считается показатель со значением 0,5 и более баллов</w:t>
      </w:r>
      <w:r w:rsidR="00802176" w:rsidRPr="004C030A">
        <w:rPr>
          <w:sz w:val="22"/>
        </w:rPr>
        <w:t xml:space="preserve">.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sidR="00D21B5B" w:rsidRPr="004C030A">
        <w:rPr>
          <w:sz w:val="22"/>
        </w:rPr>
        <w:t xml:space="preserve">№ </w:t>
      </w:r>
      <w:r w:rsidR="001C4147" w:rsidRPr="004C030A">
        <w:rPr>
          <w:sz w:val="22"/>
        </w:rPr>
        <w:t>3 к настоящему Порядку</w:t>
      </w:r>
      <w:r w:rsidR="00802176" w:rsidRPr="004C030A">
        <w:rPr>
          <w:sz w:val="22"/>
        </w:rPr>
        <w:t>, равняется нулю, баллы по показателю не начисляются</w:t>
      </w:r>
      <w:r w:rsidR="00460A66" w:rsidRPr="004C030A">
        <w:rPr>
          <w:sz w:val="22"/>
        </w:rPr>
        <w:t>,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w:t>
      </w:r>
      <w:r w:rsidR="00802176" w:rsidRPr="004C030A">
        <w:rPr>
          <w:sz w:val="22"/>
        </w:rPr>
        <w:t>.</w:t>
      </w:r>
    </w:p>
    <w:p w:rsidR="00802176" w:rsidRPr="004C030A" w:rsidRDefault="00802176" w:rsidP="005D6E3F">
      <w:pPr>
        <w:autoSpaceDE w:val="0"/>
        <w:autoSpaceDN w:val="0"/>
        <w:adjustRightInd w:val="0"/>
        <w:spacing w:before="200"/>
        <w:ind w:left="-567" w:firstLine="567"/>
        <w:jc w:val="both"/>
        <w:rPr>
          <w:sz w:val="22"/>
        </w:rPr>
      </w:pPr>
      <w:r w:rsidRPr="004C030A">
        <w:rPr>
          <w:sz w:val="22"/>
        </w:rPr>
        <w:t xml:space="preserve">&lt;****&gt; Среднее значение по субъекту Российской Федерации по показателям рекомендуется рассчитывать </w:t>
      </w:r>
      <w:r w:rsidR="001C4147" w:rsidRPr="004C030A">
        <w:rPr>
          <w:sz w:val="22"/>
        </w:rPr>
        <w:t xml:space="preserve">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на сумму значений, указанных в знаменателе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Полученное значение умножается на 100 по аналогии с алгоритмом, описанным Приложении </w:t>
      </w:r>
      <w:r w:rsidR="00D21B5B" w:rsidRPr="004C030A">
        <w:rPr>
          <w:sz w:val="22"/>
        </w:rPr>
        <w:t xml:space="preserve">№ </w:t>
      </w:r>
      <w:r w:rsidR="001C4147" w:rsidRPr="004C030A">
        <w:rPr>
          <w:sz w:val="22"/>
        </w:rPr>
        <w:t>3 к настоящему Порядку</w:t>
      </w:r>
      <w:r w:rsidR="005D6E3F" w:rsidRPr="004C030A">
        <w:rPr>
          <w:sz w:val="22"/>
        </w:rPr>
        <w:t>.</w:t>
      </w:r>
    </w:p>
    <w:p w:rsidR="00824E1C" w:rsidRPr="005D6E3F" w:rsidRDefault="00824E1C" w:rsidP="00824E1C">
      <w:pPr>
        <w:rPr>
          <w:sz w:val="22"/>
        </w:rPr>
      </w:pPr>
    </w:p>
    <w:p w:rsidR="00E009DE" w:rsidRDefault="00E009DE" w:rsidP="005D6E3F">
      <w:pPr>
        <w:ind w:left="-567" w:firstLine="567"/>
        <w:jc w:val="both"/>
        <w:rPr>
          <w:sz w:val="28"/>
        </w:rPr>
      </w:pPr>
      <w:r w:rsidRPr="00E009DE">
        <w:rPr>
          <w:sz w:val="28"/>
        </w:rPr>
        <w:t xml:space="preserve">Минимально возможным значением показателя является значение «0». </w:t>
      </w:r>
    </w:p>
    <w:p w:rsidR="00E009DE" w:rsidRDefault="00E009DE" w:rsidP="005D6E3F">
      <w:pPr>
        <w:ind w:left="-567" w:firstLine="567"/>
        <w:jc w:val="both"/>
        <w:rPr>
          <w:sz w:val="28"/>
        </w:rPr>
      </w:pPr>
      <w:r w:rsidRPr="00E009DE">
        <w:rPr>
          <w:sz w:val="28"/>
        </w:rPr>
        <w:t xml:space="preserve">Максимально возможным значением показателя «100 процентов». </w:t>
      </w:r>
    </w:p>
    <w:p w:rsidR="00E009DE" w:rsidRDefault="00E009DE" w:rsidP="005D6E3F">
      <w:pPr>
        <w:ind w:left="-567" w:firstLine="567"/>
        <w:jc w:val="both"/>
        <w:rPr>
          <w:sz w:val="28"/>
        </w:rPr>
      </w:pPr>
    </w:p>
    <w:p w:rsidR="00824E1C" w:rsidRPr="005D6E3F" w:rsidRDefault="00824E1C" w:rsidP="005D6E3F">
      <w:pPr>
        <w:ind w:left="-567" w:firstLine="567"/>
        <w:jc w:val="both"/>
        <w:rPr>
          <w:sz w:val="28"/>
        </w:rPr>
      </w:pPr>
      <w:r w:rsidRPr="005D6E3F">
        <w:rPr>
          <w:sz w:val="28"/>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4217DF" w:rsidTr="005D6E3F">
        <w:tc>
          <w:tcPr>
            <w:tcW w:w="2891" w:type="dxa"/>
          </w:tcPr>
          <w:p w:rsidR="002A39C4" w:rsidRPr="005D6E3F" w:rsidRDefault="002A39C4">
            <w:pPr>
              <w:autoSpaceDE w:val="0"/>
              <w:autoSpaceDN w:val="0"/>
              <w:adjustRightInd w:val="0"/>
              <w:jc w:val="center"/>
              <w:rPr>
                <w:sz w:val="24"/>
              </w:rPr>
            </w:pPr>
            <w:r w:rsidRPr="005D6E3F">
              <w:rPr>
                <w:sz w:val="24"/>
              </w:rPr>
              <w:t>Основной диагноз</w:t>
            </w:r>
          </w:p>
        </w:tc>
        <w:tc>
          <w:tcPr>
            <w:tcW w:w="2608" w:type="dxa"/>
          </w:tcPr>
          <w:p w:rsidR="002A39C4" w:rsidRPr="005D6E3F" w:rsidRDefault="002A39C4">
            <w:pPr>
              <w:autoSpaceDE w:val="0"/>
              <w:autoSpaceDN w:val="0"/>
              <w:adjustRightInd w:val="0"/>
              <w:jc w:val="center"/>
              <w:rPr>
                <w:sz w:val="24"/>
              </w:rPr>
            </w:pPr>
            <w:r w:rsidRPr="005D6E3F">
              <w:rPr>
                <w:sz w:val="24"/>
              </w:rPr>
              <w:t>Сопутствующие заболевания</w:t>
            </w:r>
          </w:p>
        </w:tc>
        <w:tc>
          <w:tcPr>
            <w:tcW w:w="4566" w:type="dxa"/>
          </w:tcPr>
          <w:p w:rsidR="002A39C4" w:rsidRPr="005D6E3F" w:rsidRDefault="002A39C4">
            <w:pPr>
              <w:autoSpaceDE w:val="0"/>
              <w:autoSpaceDN w:val="0"/>
              <w:adjustRightInd w:val="0"/>
              <w:jc w:val="center"/>
              <w:rPr>
                <w:sz w:val="24"/>
              </w:rPr>
            </w:pPr>
            <w:r w:rsidRPr="005D6E3F">
              <w:rPr>
                <w:sz w:val="24"/>
              </w:rPr>
              <w:t>Осложнение заболевания</w:t>
            </w:r>
          </w:p>
        </w:tc>
      </w:tr>
      <w:tr w:rsidR="008268B5" w:rsidRPr="004217DF" w:rsidTr="005D6E3F">
        <w:tc>
          <w:tcPr>
            <w:tcW w:w="2891" w:type="dxa"/>
          </w:tcPr>
          <w:p w:rsidR="002A39C4" w:rsidRPr="005D6E3F" w:rsidRDefault="002A39C4">
            <w:pPr>
              <w:autoSpaceDE w:val="0"/>
              <w:autoSpaceDN w:val="0"/>
              <w:adjustRightInd w:val="0"/>
              <w:rPr>
                <w:sz w:val="24"/>
              </w:rPr>
            </w:pPr>
            <w:r w:rsidRPr="005D6E3F">
              <w:rPr>
                <w:sz w:val="24"/>
              </w:rPr>
              <w:t>Ишемические болезни сердца I20 - I25</w:t>
            </w:r>
          </w:p>
          <w:p w:rsidR="002A39C4" w:rsidRPr="005D6E3F" w:rsidRDefault="002A39C4">
            <w:pPr>
              <w:autoSpaceDE w:val="0"/>
              <w:autoSpaceDN w:val="0"/>
              <w:adjustRightInd w:val="0"/>
              <w:rPr>
                <w:sz w:val="24"/>
              </w:rPr>
            </w:pPr>
            <w:r w:rsidRPr="005D6E3F">
              <w:rPr>
                <w:sz w:val="24"/>
              </w:rPr>
              <w:t>Гипертензивные болезни I10 - I11; I12 - I13</w:t>
            </w:r>
          </w:p>
          <w:p w:rsidR="002A39C4" w:rsidRPr="005D6E3F" w:rsidRDefault="002A39C4">
            <w:pPr>
              <w:autoSpaceDE w:val="0"/>
              <w:autoSpaceDN w:val="0"/>
              <w:adjustRightInd w:val="0"/>
              <w:rPr>
                <w:sz w:val="24"/>
              </w:rPr>
            </w:pPr>
            <w:r w:rsidRPr="005D6E3F">
              <w:rPr>
                <w:sz w:val="24"/>
              </w:rPr>
              <w:t>Цереброваскулярные болезни I60 - I69</w:t>
            </w:r>
          </w:p>
        </w:tc>
        <w:tc>
          <w:tcPr>
            <w:tcW w:w="2608" w:type="dxa"/>
          </w:tcPr>
          <w:p w:rsidR="002A39C4" w:rsidRPr="005D6E3F" w:rsidRDefault="002A39C4">
            <w:pPr>
              <w:autoSpaceDE w:val="0"/>
              <w:autoSpaceDN w:val="0"/>
              <w:adjustRightInd w:val="0"/>
              <w:rPr>
                <w:sz w:val="24"/>
              </w:rPr>
            </w:pPr>
            <w:r w:rsidRPr="005D6E3F">
              <w:rPr>
                <w:sz w:val="24"/>
              </w:rPr>
              <w:t>Сахарный диабет</w:t>
            </w:r>
          </w:p>
          <w:p w:rsidR="002A39C4" w:rsidRPr="005D6E3F" w:rsidRDefault="002A39C4">
            <w:pPr>
              <w:autoSpaceDE w:val="0"/>
              <w:autoSpaceDN w:val="0"/>
              <w:adjustRightInd w:val="0"/>
              <w:rPr>
                <w:sz w:val="24"/>
              </w:rPr>
            </w:pPr>
            <w:r w:rsidRPr="005D6E3F">
              <w:rPr>
                <w:sz w:val="24"/>
              </w:rPr>
              <w:t>E10 - E11</w:t>
            </w:r>
          </w:p>
          <w:p w:rsidR="002A39C4" w:rsidRPr="005D6E3F" w:rsidRDefault="002A39C4">
            <w:pPr>
              <w:autoSpaceDE w:val="0"/>
              <w:autoSpaceDN w:val="0"/>
              <w:adjustRightInd w:val="0"/>
              <w:rPr>
                <w:sz w:val="24"/>
              </w:rPr>
            </w:pPr>
            <w:r w:rsidRPr="005D6E3F">
              <w:rPr>
                <w:sz w:val="24"/>
              </w:rPr>
              <w:t>Хроническая обструктивная легочная болезнь J44.0 - J44.9</w:t>
            </w:r>
          </w:p>
          <w:p w:rsidR="002A39C4" w:rsidRPr="005D6E3F" w:rsidRDefault="002A39C4">
            <w:pPr>
              <w:autoSpaceDE w:val="0"/>
              <w:autoSpaceDN w:val="0"/>
              <w:adjustRightInd w:val="0"/>
              <w:rPr>
                <w:sz w:val="24"/>
              </w:rPr>
            </w:pPr>
            <w:r w:rsidRPr="005D6E3F">
              <w:rPr>
                <w:sz w:val="24"/>
              </w:rPr>
              <w:t>Хроническая болезнь почек, гипертензивная болезнь с поражением почек</w:t>
            </w:r>
          </w:p>
          <w:p w:rsidR="002A39C4" w:rsidRPr="005D6E3F" w:rsidRDefault="002A39C4">
            <w:pPr>
              <w:autoSpaceDE w:val="0"/>
              <w:autoSpaceDN w:val="0"/>
              <w:adjustRightInd w:val="0"/>
              <w:rPr>
                <w:sz w:val="24"/>
              </w:rPr>
            </w:pPr>
            <w:r w:rsidRPr="005D6E3F">
              <w:rPr>
                <w:sz w:val="24"/>
              </w:rPr>
              <w:t>N18.1 - N18.9</w:t>
            </w:r>
          </w:p>
        </w:tc>
        <w:tc>
          <w:tcPr>
            <w:tcW w:w="4566" w:type="dxa"/>
          </w:tcPr>
          <w:p w:rsidR="002A39C4" w:rsidRPr="005D6E3F" w:rsidRDefault="002A39C4">
            <w:pPr>
              <w:autoSpaceDE w:val="0"/>
              <w:autoSpaceDN w:val="0"/>
              <w:adjustRightInd w:val="0"/>
              <w:rPr>
                <w:sz w:val="24"/>
              </w:rPr>
            </w:pPr>
            <w:r w:rsidRPr="005D6E3F">
              <w:rPr>
                <w:sz w:val="24"/>
              </w:rPr>
              <w:t>Недостаточность сердечная</w:t>
            </w:r>
          </w:p>
          <w:p w:rsidR="002A39C4" w:rsidRPr="005D6E3F" w:rsidRDefault="002A39C4">
            <w:pPr>
              <w:autoSpaceDE w:val="0"/>
              <w:autoSpaceDN w:val="0"/>
              <w:adjustRightInd w:val="0"/>
              <w:rPr>
                <w:sz w:val="24"/>
              </w:rPr>
            </w:pPr>
            <w:r w:rsidRPr="005D6E3F">
              <w:rPr>
                <w:sz w:val="24"/>
              </w:rPr>
              <w:t>I50.0 - I50.9</w:t>
            </w:r>
          </w:p>
          <w:p w:rsidR="00B86166" w:rsidRPr="005D6E3F" w:rsidRDefault="002A39C4">
            <w:pPr>
              <w:autoSpaceDE w:val="0"/>
              <w:autoSpaceDN w:val="0"/>
              <w:adjustRightInd w:val="0"/>
              <w:rPr>
                <w:sz w:val="24"/>
              </w:rPr>
            </w:pPr>
            <w:r w:rsidRPr="005D6E3F">
              <w:rPr>
                <w:sz w:val="24"/>
              </w:rPr>
              <w:t xml:space="preserve">Нарушение ритма I48 - 49 </w:t>
            </w:r>
          </w:p>
          <w:p w:rsidR="002A39C4" w:rsidRPr="005D6E3F" w:rsidRDefault="002A39C4">
            <w:pPr>
              <w:autoSpaceDE w:val="0"/>
              <w:autoSpaceDN w:val="0"/>
              <w:adjustRightInd w:val="0"/>
              <w:rPr>
                <w:sz w:val="24"/>
              </w:rPr>
            </w:pPr>
            <w:r w:rsidRPr="005D6E3F">
              <w:rPr>
                <w:sz w:val="24"/>
              </w:rPr>
              <w:t>Нарушения проводимости</w:t>
            </w:r>
          </w:p>
          <w:p w:rsidR="002A39C4" w:rsidRPr="005D6E3F" w:rsidRDefault="002A39C4">
            <w:pPr>
              <w:autoSpaceDE w:val="0"/>
              <w:autoSpaceDN w:val="0"/>
              <w:adjustRightInd w:val="0"/>
              <w:rPr>
                <w:sz w:val="24"/>
              </w:rPr>
            </w:pPr>
            <w:r w:rsidRPr="005D6E3F">
              <w:rPr>
                <w:sz w:val="24"/>
              </w:rPr>
              <w:t>I44 - I45</w:t>
            </w:r>
          </w:p>
          <w:p w:rsidR="002A39C4" w:rsidRPr="005D6E3F" w:rsidRDefault="002A39C4">
            <w:pPr>
              <w:autoSpaceDE w:val="0"/>
              <w:autoSpaceDN w:val="0"/>
              <w:adjustRightInd w:val="0"/>
              <w:rPr>
                <w:sz w:val="24"/>
              </w:rPr>
            </w:pPr>
            <w:r w:rsidRPr="005D6E3F">
              <w:rPr>
                <w:sz w:val="24"/>
              </w:rPr>
              <w:t>Сердце легочное хроническое I27.9</w:t>
            </w:r>
          </w:p>
          <w:p w:rsidR="002A39C4" w:rsidRPr="005D6E3F" w:rsidRDefault="002A39C4">
            <w:pPr>
              <w:autoSpaceDE w:val="0"/>
              <w:autoSpaceDN w:val="0"/>
              <w:adjustRightInd w:val="0"/>
              <w:rPr>
                <w:sz w:val="24"/>
              </w:rPr>
            </w:pPr>
            <w:r w:rsidRPr="005D6E3F">
              <w:rPr>
                <w:sz w:val="24"/>
              </w:rPr>
              <w:t>Гипостатическая пневмония</w:t>
            </w:r>
            <w:r w:rsidR="00B86166" w:rsidRPr="005D6E3F">
              <w:rPr>
                <w:sz w:val="24"/>
              </w:rPr>
              <w:t xml:space="preserve"> </w:t>
            </w:r>
            <w:r w:rsidRPr="005D6E3F">
              <w:rPr>
                <w:sz w:val="24"/>
              </w:rPr>
              <w:t>J18.2</w:t>
            </w:r>
          </w:p>
          <w:p w:rsidR="002A39C4" w:rsidRPr="005D6E3F" w:rsidRDefault="002A39C4">
            <w:pPr>
              <w:autoSpaceDE w:val="0"/>
              <w:autoSpaceDN w:val="0"/>
              <w:adjustRightInd w:val="0"/>
              <w:rPr>
                <w:sz w:val="24"/>
              </w:rPr>
            </w:pPr>
            <w:r w:rsidRPr="005D6E3F">
              <w:rPr>
                <w:sz w:val="24"/>
              </w:rPr>
              <w:t>Недостаточность почечная N18.9</w:t>
            </w:r>
          </w:p>
          <w:p w:rsidR="002A39C4" w:rsidRPr="005D6E3F" w:rsidRDefault="002A39C4">
            <w:pPr>
              <w:autoSpaceDE w:val="0"/>
              <w:autoSpaceDN w:val="0"/>
              <w:adjustRightInd w:val="0"/>
              <w:rPr>
                <w:sz w:val="24"/>
              </w:rPr>
            </w:pPr>
            <w:r w:rsidRPr="005D6E3F">
              <w:rPr>
                <w:sz w:val="24"/>
              </w:rPr>
              <w:t>Уремия N19</w:t>
            </w:r>
          </w:p>
          <w:p w:rsidR="002A39C4" w:rsidRPr="005D6E3F" w:rsidRDefault="002A39C4">
            <w:pPr>
              <w:autoSpaceDE w:val="0"/>
              <w:autoSpaceDN w:val="0"/>
              <w:adjustRightInd w:val="0"/>
              <w:rPr>
                <w:sz w:val="24"/>
              </w:rPr>
            </w:pPr>
            <w:r w:rsidRPr="005D6E3F">
              <w:rPr>
                <w:sz w:val="24"/>
              </w:rPr>
              <w:t>Гангрена R02</w:t>
            </w:r>
          </w:p>
          <w:p w:rsidR="002A39C4" w:rsidRPr="005D6E3F" w:rsidRDefault="002A39C4">
            <w:pPr>
              <w:autoSpaceDE w:val="0"/>
              <w:autoSpaceDN w:val="0"/>
              <w:adjustRightInd w:val="0"/>
              <w:rPr>
                <w:sz w:val="24"/>
              </w:rPr>
            </w:pPr>
            <w:r w:rsidRPr="005D6E3F">
              <w:rPr>
                <w:sz w:val="24"/>
              </w:rPr>
              <w:t>Недостаточность легочная J98.4</w:t>
            </w:r>
          </w:p>
          <w:p w:rsidR="002A39C4" w:rsidRPr="005D6E3F" w:rsidRDefault="002A39C4">
            <w:pPr>
              <w:autoSpaceDE w:val="0"/>
              <w:autoSpaceDN w:val="0"/>
              <w:adjustRightInd w:val="0"/>
              <w:rPr>
                <w:sz w:val="24"/>
              </w:rPr>
            </w:pPr>
            <w:r w:rsidRPr="005D6E3F">
              <w:rPr>
                <w:sz w:val="24"/>
              </w:rPr>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5D6E3F">
          <w:headerReference w:type="default" r:id="rId8"/>
          <w:footerReference w:type="default" r:id="rId9"/>
          <w:headerReference w:type="first" r:id="rId10"/>
          <w:pgSz w:w="11906" w:h="16838"/>
          <w:pgMar w:top="1134" w:right="707"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lastRenderedPageBreak/>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415"/>
        <w:gridCol w:w="32"/>
        <w:gridCol w:w="4677"/>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gridSpan w:val="2"/>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w:t>
            </w:r>
            <w:r w:rsidRPr="00EF3C0B">
              <w:lastRenderedPageBreak/>
              <w:t>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w:lastRenderedPageBreak/>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Dбск – доля взрослых пациентов с болезнями системы кровообращения, выявленными впервые при профилактических медицинских осмотрах и диспансеризации </w:t>
            </w:r>
            <w:r w:rsidRPr="00824E1C">
              <w:lastRenderedPageBreak/>
              <w:t>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lastRenderedPageBreak/>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EF3C0B" w:rsidRDefault="00EF3C0B" w:rsidP="00EF3C0B">
            <w:r>
              <w:t>Доля взрослых с установленным диагнозом злокачественное новообразование, выявленным впервые при профилактических медицинских осмотрах и</w:t>
            </w:r>
          </w:p>
          <w:p w:rsidR="00824E1C" w:rsidRPr="00824E1C" w:rsidRDefault="00EF3C0B" w:rsidP="00EF3C0B">
            <w:r>
              <w:t>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 xml:space="preserve">Hвп – общее число взрослых пациентов с впервые в жизни </w:t>
            </w:r>
            <w:r w:rsidRPr="00824E1C">
              <w:lastRenderedPageBreak/>
              <w:t>установленным диагнозом хроническая обструктивная легочная болезнь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m:t>
                </m:r>
                <m:r>
                  <w:rPr>
                    <w:rFonts w:ascii="Cambria Math" w:eastAsia="Cambria Math" w:hAnsi="Cambria Math" w:cs="Cambria Math"/>
                    <w:color w:val="000000" w:themeColor="text1"/>
                    <w:sz w:val="24"/>
                    <w:szCs w:val="24"/>
                    <w:vertAlign w:val="subscript"/>
                  </w:rPr>
                  <m:t>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ascii="Cambria Math" w:eastAsia="Cambria Math" w:hAnsi="Cambria Math" w:cs="Cambria Math"/>
                        <w:color w:val="000000" w:themeColor="text1"/>
                        <w:sz w:val="24"/>
                        <w:szCs w:val="24"/>
                        <w:vertAlign w:val="subscript"/>
                      </w:rPr>
                      <m:t>д</m:t>
                    </m:r>
                    <m:r>
                      <w:rPr>
                        <w:rFonts w:eastAsia="Cambria Math"/>
                      </w:rPr>
                      <m:t>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w:t>
            </w:r>
            <w:r w:rsidRPr="00EF3C0B">
              <w:lastRenderedPageBreak/>
              <w:t>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w:lastRenderedPageBreak/>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 xml:space="preserve">Rдн – число взрослых пациентов с болезнями системы </w:t>
            </w:r>
            <w:r w:rsidRPr="00824E1C">
              <w:lastRenderedPageBreak/>
              <w:t>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lastRenderedPageBreak/>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w:t>
            </w:r>
            <w:r w:rsidRPr="00824E1C">
              <w:lastRenderedPageBreak/>
              <w:t>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w:t>
            </w:r>
            <w:r w:rsidRPr="00EF3C0B">
              <w:lastRenderedPageBreak/>
              <w:t>диспансерным наблюдением, 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w:lastRenderedPageBreak/>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w:t>
            </w:r>
            <w:r w:rsidRPr="00824E1C">
              <w:lastRenderedPageBreak/>
              <w:t>взрослых пациентов, находящихся под диспансерным 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 xml:space="preserve">Источником информации являются реестры (стационар), оказанной медицинской помощи </w:t>
            </w:r>
            <w:r w:rsidRPr="00824E1C">
              <w:lastRenderedPageBreak/>
              <w:t>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 xml:space="preserve">SD – общее число взрослых пациентов, находящихся под </w:t>
            </w:r>
            <w:r w:rsidRPr="00824E1C">
              <w:lastRenderedPageBreak/>
              <w:t>диспансерным наблюдением по поводу сахарного диабета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082328"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82328" w:rsidRPr="000D1C61" w:rsidRDefault="00082328" w:rsidP="00082328">
            <w:pPr>
              <w:jc w:val="center"/>
              <w:rPr>
                <w:b/>
              </w:rPr>
            </w:pPr>
            <w:r w:rsidRPr="00492AEB">
              <w:rPr>
                <w:b/>
                <w:color w:val="000000" w:themeColor="text1"/>
                <w:sz w:val="24"/>
                <w:szCs w:val="24"/>
              </w:rPr>
              <w:lastRenderedPageBreak/>
              <w:t>Детское население (от 0 до 17 лет включительно)</w:t>
            </w:r>
          </w:p>
        </w:tc>
      </w:tr>
      <w:tr w:rsidR="00824E1C"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3353FF">
            <w:r w:rsidRPr="00824E1C">
              <w:t>1</w:t>
            </w:r>
            <w:r w:rsidR="003353FF">
              <w:t>5</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16</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17</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w:t>
            </w:r>
            <w:r w:rsidRPr="00EF3C0B">
              <w:lastRenderedPageBreak/>
              <w:t>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w:lastRenderedPageBreak/>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w:t>
            </w:r>
            <w:r w:rsidRPr="00824E1C">
              <w:lastRenderedPageBreak/>
              <w:t>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18</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19</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20</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w:t>
            </w:r>
            <w:r w:rsidRPr="00EF3C0B">
              <w:lastRenderedPageBreak/>
              <w:t>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w:lastRenderedPageBreak/>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824E1C">
              <w:lastRenderedPageBreak/>
              <w:t>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lastRenderedPageBreak/>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lastRenderedPageBreak/>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21</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22</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23</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EF3C0B">
              <w:lastRenderedPageBreak/>
              <w:t>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w:lastRenderedPageBreak/>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824E1C">
              <w:lastRenderedPageBreak/>
              <w:t>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w:t>
            </w:r>
            <w:r w:rsidRPr="00824E1C">
              <w:lastRenderedPageBreak/>
              <w:t xml:space="preserve">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66"/>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24</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50"/>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25</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B18A7" w:rsidRPr="00824E1C" w:rsidTr="00192E2A">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B18A7" w:rsidRPr="0005154C" w:rsidRDefault="00BB18A7" w:rsidP="00BB18A7">
            <w:pPr>
              <w:rPr>
                <w:b/>
              </w:rPr>
            </w:pPr>
            <w:r w:rsidRPr="00824E1C">
              <w:lastRenderedPageBreak/>
              <w:t xml:space="preserve">                                                                           </w:t>
            </w:r>
            <w:r w:rsidRPr="0005154C">
              <w:rPr>
                <w:b/>
                <w:sz w:val="22"/>
              </w:rPr>
              <w:t xml:space="preserve">Оказание </w:t>
            </w:r>
            <w:r>
              <w:rPr>
                <w:b/>
                <w:sz w:val="22"/>
              </w:rPr>
              <w:t xml:space="preserve">стоматологической </w:t>
            </w:r>
            <w:r w:rsidRPr="0005154C">
              <w:rPr>
                <w:b/>
                <w:sz w:val="22"/>
              </w:rPr>
              <w:t xml:space="preserve">помощи </w:t>
            </w:r>
          </w:p>
        </w:tc>
      </w:tr>
      <w:tr w:rsidR="00105AE4" w:rsidRPr="00824E1C" w:rsidTr="00D15D59">
        <w:tc>
          <w:tcPr>
            <w:tcW w:w="704" w:type="dxa"/>
            <w:tcBorders>
              <w:top w:val="single" w:sz="4" w:space="0" w:color="000000"/>
              <w:left w:val="single" w:sz="4" w:space="0" w:color="000000"/>
              <w:bottom w:val="single" w:sz="4" w:space="0" w:color="000000"/>
              <w:right w:val="single" w:sz="4" w:space="0" w:color="000000"/>
            </w:tcBorders>
          </w:tcPr>
          <w:p w:rsidR="00105AE4" w:rsidRPr="00824E1C" w:rsidRDefault="00105AE4" w:rsidP="00105AE4">
            <w:r>
              <w:t>26</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t>Выполнение объемов стоматологической медицинской помощи, распределенных комиссией на текущий год (в пересчете на УЕТ).</w:t>
            </w:r>
          </w:p>
        </w:tc>
        <w:tc>
          <w:tcPr>
            <w:tcW w:w="5641" w:type="dxa"/>
            <w:tcBorders>
              <w:top w:val="single" w:sz="4" w:space="0" w:color="000000"/>
              <w:left w:val="single" w:sz="4" w:space="0" w:color="000000"/>
              <w:bottom w:val="single" w:sz="4" w:space="0" w:color="000000"/>
              <w:right w:val="single" w:sz="4" w:space="0" w:color="000000"/>
            </w:tcBorders>
          </w:tcPr>
          <w:p w:rsidR="00105AE4" w:rsidRPr="00BE0A60" w:rsidRDefault="002E0A2C" w:rsidP="00105AE4">
            <m:oMathPara>
              <m:oMath>
                <m:r>
                  <w:rPr>
                    <w:rFonts w:ascii="Cambria Math" w:eastAsia="Cambria Math" w:hAnsi="Cambria Math" w:cs="Cambria Math"/>
                    <w:lang w:val="en-US"/>
                  </w:rPr>
                  <m:t>Vstom</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hAnsi="Cambria Math"/>
                      </w:rPr>
                      <m:t>(∑</m:t>
                    </m:r>
                    <m:r>
                      <w:rPr>
                        <w:rFonts w:ascii="Cambria Math" w:hAnsi="Cambria Math"/>
                        <w:lang w:val="en-US"/>
                      </w:rPr>
                      <m:t>stom</m:t>
                    </m:r>
                    <m:r>
                      <w:rPr>
                        <w:rFonts w:ascii="Cambria Math" w:hAnsi="Cambria Math"/>
                      </w:rPr>
                      <m:t xml:space="preserve"> /</m:t>
                    </m:r>
                    <m:r>
                      <w:rPr>
                        <w:rFonts w:ascii="Cambria Math" w:hAnsi="Cambria Math"/>
                        <w:lang w:val="en-US"/>
                      </w:rPr>
                      <m:t>Tует</m:t>
                    </m:r>
                    <m:r>
                      <w:rPr>
                        <w:rFonts w:ascii="Cambria Math" w:hAnsi="Cambria Math"/>
                      </w:rPr>
                      <m:t>)</m:t>
                    </m:r>
                  </m:num>
                  <m:den>
                    <m:d>
                      <m:dPr>
                        <m:ctrlPr>
                          <w:rPr>
                            <w:rFonts w:ascii="Cambria Math" w:hAnsi="Cambria Math"/>
                            <w:i/>
                            <w:vertAlign w:val="subscript"/>
                            <w:lang w:val="en-US"/>
                          </w:rPr>
                        </m:ctrlPr>
                      </m:dPr>
                      <m:e>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Oz*2,9</m:t>
                        </m:r>
                        <m:ctrlPr>
                          <w:rPr>
                            <w:rFonts w:ascii="Cambria Math" w:eastAsia="Cambria Math" w:hAnsi="Cambria Math" w:cs="Cambria Math"/>
                            <w:i/>
                            <w:vertAlign w:val="subscript"/>
                            <w:lang w:val="en-US"/>
                          </w:rPr>
                        </m:ctrlPr>
                      </m:e>
                    </m:d>
                    <m:r>
                      <w:rPr>
                        <w:rFonts w:ascii="Cambria Math" w:eastAsia="Cambria Math" w:hAnsi="Cambria Math" w:cs="Cambria Math"/>
                        <w:vertAlign w:val="subscript"/>
                        <w:lang w:val="en-US"/>
                      </w:rPr>
                      <m:t>*4,2</m:t>
                    </m:r>
                  </m:den>
                </m:f>
                <m:r>
                  <w:rPr>
                    <w:rFonts w:ascii="Cambria Math" w:hAnsi="Cambria Math"/>
                  </w:rPr>
                  <m:t>×100,</m:t>
                </m:r>
              </m:oMath>
            </m:oMathPara>
          </w:p>
          <w:p w:rsidR="00105AE4" w:rsidRPr="00824E1C" w:rsidRDefault="00105AE4" w:rsidP="00105AE4">
            <w:r w:rsidRPr="00824E1C">
              <w:t>где:</w:t>
            </w:r>
          </w:p>
          <w:p w:rsidR="00105AE4" w:rsidRPr="00824E1C" w:rsidRDefault="002E0A2C" w:rsidP="00105AE4">
            <w:r>
              <w:rPr>
                <w:lang w:val="en-US"/>
              </w:rPr>
              <w:t>Vstom</w:t>
            </w:r>
            <w:r w:rsidR="00105AE4" w:rsidRPr="00824E1C">
              <w:t xml:space="preserve"> – </w:t>
            </w:r>
            <w:r w:rsidR="001C5BE4">
              <w:t xml:space="preserve">процент выполнения объемов </w:t>
            </w:r>
            <w:r w:rsidR="001C5BE4" w:rsidRPr="001C5BE4">
              <w:t>стоматологической медицинской помощи, распределенных комиссией на текущий год</w:t>
            </w:r>
            <w:r w:rsidR="00105AE4" w:rsidRPr="00824E1C">
              <w:t>;</w:t>
            </w:r>
          </w:p>
          <w:p w:rsidR="00105AE4" w:rsidRPr="00824E1C" w:rsidRDefault="00105AE4" w:rsidP="00105AE4">
            <w:r>
              <w:t>∑</w:t>
            </w:r>
            <w:r>
              <w:rPr>
                <w:lang w:val="en-US"/>
              </w:rPr>
              <w:t>stom</w:t>
            </w:r>
            <w:r w:rsidRPr="00824E1C">
              <w:t xml:space="preserve"> – </w:t>
            </w:r>
            <w:r>
              <w:t>сумма стоматологической медицинской помощи, принятая к оплате за отчетный период</w:t>
            </w:r>
            <w:r w:rsidRPr="00105AE4">
              <w:t xml:space="preserve"> (</w:t>
            </w:r>
            <w:r>
              <w:t>рублей)</w:t>
            </w:r>
            <w:r w:rsidRPr="00824E1C">
              <w:t>;</w:t>
            </w:r>
          </w:p>
          <w:p w:rsidR="00B2662B" w:rsidRPr="00824E1C" w:rsidRDefault="00B2662B" w:rsidP="00B2662B">
            <w:r w:rsidRPr="00B2662B">
              <w:rPr>
                <w:i/>
                <w:lang w:val="en-US"/>
              </w:rPr>
              <w:t>T</w:t>
            </w:r>
            <w:r w:rsidRPr="00B2662B">
              <w:rPr>
                <w:i/>
              </w:rPr>
              <w:t>ует</w:t>
            </w:r>
            <w:r w:rsidRPr="00824E1C">
              <w:t xml:space="preserve"> – </w:t>
            </w:r>
            <w:r w:rsidR="00216315">
              <w:t xml:space="preserve">стоимость УЕТ по стоматологической помощи, установленной Тарифным соглашением на отчетный </w:t>
            </w:r>
            <w:r w:rsidR="00FA6ECE">
              <w:t>период</w:t>
            </w:r>
            <w:r w:rsidRPr="00824E1C">
              <w:t>;</w:t>
            </w:r>
          </w:p>
          <w:p w:rsidR="00105AE4" w:rsidRPr="00824E1C" w:rsidRDefault="00105AE4" w:rsidP="00105AE4">
            <w:r w:rsidRPr="00824E1C">
              <w:t xml:space="preserve">Pvs – </w:t>
            </w:r>
            <w:r>
              <w:t xml:space="preserve">плановое количество </w:t>
            </w:r>
            <w:r w:rsidRPr="00824E1C">
              <w:t xml:space="preserve">посещений </w:t>
            </w:r>
            <w:r>
              <w:t>по стоматологической помощи, распределенных Комиссией</w:t>
            </w:r>
            <w:r w:rsidR="00216315">
              <w:t xml:space="preserve"> на отчетный период</w:t>
            </w:r>
            <w:r w:rsidRPr="00824E1C">
              <w:t>;</w:t>
            </w:r>
          </w:p>
          <w:p w:rsidR="00105AE4" w:rsidRPr="00824E1C" w:rsidRDefault="00105AE4" w:rsidP="00105AE4">
            <w:r w:rsidRPr="00824E1C">
              <w:t xml:space="preserve">Оz – </w:t>
            </w:r>
            <w:r>
              <w:t>плановое количество обращений</w:t>
            </w:r>
            <w:r w:rsidRPr="00824E1C">
              <w:t xml:space="preserve"> </w:t>
            </w:r>
            <w:r>
              <w:t>по стоматологической помощи, распределенных Комиссией</w:t>
            </w:r>
            <w:r w:rsidR="00216315">
              <w:t xml:space="preserve"> на отчетный период</w:t>
            </w:r>
            <w:r w:rsidRPr="00824E1C">
              <w:t>;</w:t>
            </w:r>
          </w:p>
          <w:p w:rsidR="00105AE4" w:rsidRDefault="00105AE4" w:rsidP="00105AE4">
            <w:r>
              <w:t>2,9</w:t>
            </w:r>
            <w:r w:rsidRPr="00824E1C">
              <w:t xml:space="preserve"> – коэффициент перевода обращений в посещения</w:t>
            </w:r>
            <w:r>
              <w:t>;</w:t>
            </w:r>
          </w:p>
          <w:p w:rsidR="00105AE4" w:rsidRPr="00824E1C" w:rsidRDefault="00105AE4" w:rsidP="00105AE4">
            <w:r>
              <w:t xml:space="preserve">4,2 - </w:t>
            </w:r>
            <w:r w:rsidR="00B2662B" w:rsidRPr="00B2662B">
              <w:t>средняя кратность УЕТ в одном посещении</w:t>
            </w:r>
            <w:r w:rsidRPr="00824E1C">
              <w:t>.</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 xml:space="preserve">Источником информации являются реестры, оказанной медицинской помощи застрахованным лицам </w:t>
            </w:r>
            <w:r>
              <w:t>по</w:t>
            </w:r>
            <w:r w:rsidRPr="00824E1C">
              <w:t xml:space="preserve"> стоматологическо</w:t>
            </w:r>
            <w:r>
              <w:t>й</w:t>
            </w:r>
            <w:r w:rsidRPr="00824E1C">
              <w:t xml:space="preserve"> </w:t>
            </w:r>
            <w:r>
              <w:t>помощи.</w:t>
            </w:r>
          </w:p>
          <w:p w:rsidR="00105AE4" w:rsidRPr="00824E1C" w:rsidRDefault="00105AE4" w:rsidP="00105AE4"/>
        </w:tc>
      </w:tr>
    </w:tbl>
    <w:p w:rsidR="00824E1C" w:rsidRPr="00824E1C" w:rsidRDefault="00824E1C" w:rsidP="00824E1C"/>
    <w:p w:rsidR="00824E1C" w:rsidRPr="00824E1C" w:rsidRDefault="00824E1C" w:rsidP="003B03EB">
      <w:pPr>
        <w:spacing w:before="120" w:after="120"/>
      </w:pPr>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3B03EB">
      <w:pPr>
        <w:spacing w:before="120" w:after="120"/>
      </w:pPr>
      <w:r w:rsidRPr="00824E1C">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 xml:space="preserve">Приложение № </w:t>
      </w:r>
      <w:r w:rsidR="0039468D">
        <w:rPr>
          <w:rFonts w:ascii="Times New Roman" w:hAnsi="Times New Roman" w:cs="Times New Roman"/>
          <w:sz w:val="24"/>
        </w:rPr>
        <w:t>4</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w:t>
            </w:r>
            <w:r w:rsidR="007429AE">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429AE">
            <w:pPr>
              <w:jc w:val="center"/>
              <w:rPr>
                <w:sz w:val="22"/>
                <w:szCs w:val="22"/>
              </w:rPr>
            </w:pPr>
            <w:r w:rsidRPr="00714058">
              <w:rPr>
                <w:sz w:val="22"/>
                <w:szCs w:val="22"/>
              </w:rPr>
              <w:t>1</w:t>
            </w:r>
            <w:r w:rsidR="007429AE">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w:t>
            </w:r>
            <w:r w:rsidR="007429AE">
              <w:rPr>
                <w:sz w:val="22"/>
                <w:szCs w:val="22"/>
              </w:rPr>
              <w:t>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lastRenderedPageBreak/>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7429AE">
              <w:rPr>
                <w:sz w:val="22"/>
                <w:szCs w:val="22"/>
              </w:rPr>
              <w:t>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4</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r w:rsidR="002822DC" w:rsidRPr="00714058" w:rsidTr="00192E2A">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2822DC" w:rsidRPr="00714058" w:rsidRDefault="002822DC" w:rsidP="002822DC">
            <w:pPr>
              <w:rPr>
                <w:sz w:val="22"/>
                <w:szCs w:val="22"/>
              </w:rPr>
            </w:pPr>
            <w:r w:rsidRPr="00714058">
              <w:rPr>
                <w:b/>
                <w:sz w:val="22"/>
                <w:szCs w:val="22"/>
              </w:rPr>
              <w:t xml:space="preserve">Блок </w:t>
            </w:r>
            <w:r>
              <w:rPr>
                <w:b/>
                <w:sz w:val="22"/>
                <w:szCs w:val="22"/>
              </w:rPr>
              <w:t>4</w:t>
            </w:r>
            <w:r w:rsidRPr="00714058">
              <w:rPr>
                <w:b/>
                <w:sz w:val="22"/>
                <w:szCs w:val="22"/>
              </w:rPr>
              <w:t xml:space="preserve">. Оказание </w:t>
            </w:r>
            <w:r>
              <w:rPr>
                <w:b/>
                <w:sz w:val="22"/>
                <w:szCs w:val="22"/>
              </w:rPr>
              <w:t>стоматологической</w:t>
            </w:r>
            <w:r w:rsidRPr="00714058">
              <w:rPr>
                <w:b/>
                <w:sz w:val="22"/>
                <w:szCs w:val="22"/>
              </w:rPr>
              <w:t xml:space="preserve"> помощи</w:t>
            </w:r>
          </w:p>
        </w:tc>
      </w:tr>
      <w:tr w:rsidR="002822DC" w:rsidRPr="00714058" w:rsidTr="00192E2A">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2DC" w:rsidRPr="00714058" w:rsidRDefault="002822DC" w:rsidP="00192E2A">
            <w:pPr>
              <w:jc w:val="center"/>
              <w:rPr>
                <w:sz w:val="22"/>
                <w:szCs w:val="22"/>
              </w:rPr>
            </w:pPr>
            <w:r w:rsidRPr="00714058">
              <w:rPr>
                <w:sz w:val="22"/>
                <w:szCs w:val="22"/>
              </w:rPr>
              <w:t>2</w:t>
            </w:r>
            <w:r>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2822DC" w:rsidRPr="00714058" w:rsidRDefault="002822DC" w:rsidP="00192E2A">
            <w:pPr>
              <w:rPr>
                <w:sz w:val="22"/>
                <w:szCs w:val="22"/>
              </w:rPr>
            </w:pPr>
            <w:r>
              <w:t>Выполнение объемов стоматологической медицинской помощи, распределенных комиссией на текущий год (в пересчете на УЕТ).</w:t>
            </w:r>
          </w:p>
        </w:tc>
        <w:tc>
          <w:tcPr>
            <w:tcW w:w="1423" w:type="dxa"/>
            <w:tcBorders>
              <w:top w:val="single" w:sz="4" w:space="0" w:color="auto"/>
              <w:left w:val="nil"/>
              <w:bottom w:val="single" w:sz="4" w:space="0" w:color="auto"/>
              <w:right w:val="single" w:sz="4" w:space="0" w:color="auto"/>
            </w:tcBorders>
          </w:tcPr>
          <w:p w:rsidR="002822DC" w:rsidRPr="00714058" w:rsidRDefault="002822DC" w:rsidP="00192E2A">
            <w:pPr>
              <w:rPr>
                <w:sz w:val="22"/>
                <w:szCs w:val="22"/>
              </w:rPr>
            </w:pPr>
          </w:p>
          <w:p w:rsidR="002822DC" w:rsidRPr="00714058" w:rsidRDefault="002822DC" w:rsidP="00192E2A">
            <w:pPr>
              <w:jc w:val="center"/>
              <w:rPr>
                <w:sz w:val="22"/>
                <w:szCs w:val="22"/>
              </w:rPr>
            </w:pPr>
            <w:r w:rsidRPr="00714058">
              <w:rPr>
                <w:sz w:val="22"/>
                <w:szCs w:val="22"/>
              </w:rPr>
              <w:t>1</w:t>
            </w:r>
            <w:r>
              <w:rPr>
                <w:sz w:val="22"/>
                <w:szCs w:val="22"/>
              </w:rPr>
              <w:t>0</w:t>
            </w:r>
            <w:r w:rsidRPr="00714058">
              <w:rPr>
                <w:sz w:val="22"/>
                <w:szCs w:val="22"/>
              </w:rPr>
              <w:t>0%</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27E" w:rsidRDefault="004E727E">
      <w:r>
        <w:separator/>
      </w:r>
    </w:p>
  </w:endnote>
  <w:endnote w:type="continuationSeparator" w:id="0">
    <w:p w:rsidR="004E727E" w:rsidRDefault="004E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4C030A" w:rsidRPr="00824E1C" w:rsidRDefault="004C030A" w:rsidP="00824E1C">
        <w:r w:rsidRPr="00824E1C">
          <w:fldChar w:fldCharType="begin"/>
        </w:r>
        <w:r w:rsidRPr="00824E1C">
          <w:instrText>PAGE   \* MERGEFORMAT</w:instrText>
        </w:r>
        <w:r w:rsidRPr="00824E1C">
          <w:fldChar w:fldCharType="separate"/>
        </w:r>
        <w:r w:rsidR="00FF6E5F">
          <w:rPr>
            <w:noProof/>
          </w:rPr>
          <w:t>2</w:t>
        </w:r>
        <w:r w:rsidRPr="00824E1C">
          <w:fldChar w:fldCharType="end"/>
        </w:r>
      </w:p>
    </w:sdtContent>
  </w:sdt>
  <w:p w:rsidR="004C030A" w:rsidRPr="00824E1C" w:rsidRDefault="004C030A"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4C030A" w:rsidRDefault="004C030A">
        <w:pPr>
          <w:pStyle w:val="ac"/>
          <w:jc w:val="center"/>
        </w:pPr>
        <w:r>
          <w:fldChar w:fldCharType="begin"/>
        </w:r>
        <w:r>
          <w:instrText>PAGE   \* MERGEFORMAT</w:instrText>
        </w:r>
        <w:r>
          <w:fldChar w:fldCharType="separate"/>
        </w:r>
        <w:r w:rsidR="00FF6E5F">
          <w:rPr>
            <w:noProof/>
          </w:rPr>
          <w:t>22</w:t>
        </w:r>
        <w:r>
          <w:fldChar w:fldCharType="end"/>
        </w:r>
      </w:p>
    </w:sdtContent>
  </w:sdt>
  <w:p w:rsidR="004C030A" w:rsidRDefault="004C030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27E" w:rsidRDefault="004E727E">
      <w:r>
        <w:separator/>
      </w:r>
    </w:p>
  </w:footnote>
  <w:footnote w:type="continuationSeparator" w:id="0">
    <w:p w:rsidR="004E727E" w:rsidRDefault="004E7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1134"/>
    <w:rsid w:val="0000730F"/>
    <w:rsid w:val="000261C0"/>
    <w:rsid w:val="00034040"/>
    <w:rsid w:val="00037436"/>
    <w:rsid w:val="0005154C"/>
    <w:rsid w:val="000702A5"/>
    <w:rsid w:val="00082328"/>
    <w:rsid w:val="000A34AA"/>
    <w:rsid w:val="000A725C"/>
    <w:rsid w:val="000C3C1E"/>
    <w:rsid w:val="000C4A74"/>
    <w:rsid w:val="000D1C61"/>
    <w:rsid w:val="000D25C3"/>
    <w:rsid w:val="00105AE4"/>
    <w:rsid w:val="0011267F"/>
    <w:rsid w:val="001222CA"/>
    <w:rsid w:val="00125116"/>
    <w:rsid w:val="0012546B"/>
    <w:rsid w:val="00147990"/>
    <w:rsid w:val="00163FAA"/>
    <w:rsid w:val="001666E8"/>
    <w:rsid w:val="00184471"/>
    <w:rsid w:val="001874DE"/>
    <w:rsid w:val="00192E2A"/>
    <w:rsid w:val="001B2DF0"/>
    <w:rsid w:val="001C4147"/>
    <w:rsid w:val="001C54A5"/>
    <w:rsid w:val="001C5BE4"/>
    <w:rsid w:val="001C6005"/>
    <w:rsid w:val="001C7E47"/>
    <w:rsid w:val="001D2900"/>
    <w:rsid w:val="001D3B2E"/>
    <w:rsid w:val="001F403E"/>
    <w:rsid w:val="001F4885"/>
    <w:rsid w:val="00210A18"/>
    <w:rsid w:val="00216315"/>
    <w:rsid w:val="00216BC0"/>
    <w:rsid w:val="00227A26"/>
    <w:rsid w:val="002317B2"/>
    <w:rsid w:val="0023749F"/>
    <w:rsid w:val="00250320"/>
    <w:rsid w:val="00257564"/>
    <w:rsid w:val="002822DC"/>
    <w:rsid w:val="002A39C4"/>
    <w:rsid w:val="002B1098"/>
    <w:rsid w:val="002B53B8"/>
    <w:rsid w:val="002C227C"/>
    <w:rsid w:val="002D4F60"/>
    <w:rsid w:val="002E0A2C"/>
    <w:rsid w:val="002E0A44"/>
    <w:rsid w:val="002F3A13"/>
    <w:rsid w:val="00303AA0"/>
    <w:rsid w:val="00303B37"/>
    <w:rsid w:val="00310F66"/>
    <w:rsid w:val="00313A2E"/>
    <w:rsid w:val="00314DBB"/>
    <w:rsid w:val="00320364"/>
    <w:rsid w:val="0032171A"/>
    <w:rsid w:val="0033084B"/>
    <w:rsid w:val="003353FF"/>
    <w:rsid w:val="003358B6"/>
    <w:rsid w:val="00337BCB"/>
    <w:rsid w:val="0034320F"/>
    <w:rsid w:val="00356047"/>
    <w:rsid w:val="00356441"/>
    <w:rsid w:val="00363481"/>
    <w:rsid w:val="0036569C"/>
    <w:rsid w:val="00367419"/>
    <w:rsid w:val="00375FBA"/>
    <w:rsid w:val="0039345C"/>
    <w:rsid w:val="0039468D"/>
    <w:rsid w:val="003B03EB"/>
    <w:rsid w:val="003B07A8"/>
    <w:rsid w:val="003B117A"/>
    <w:rsid w:val="003B3A82"/>
    <w:rsid w:val="003D730E"/>
    <w:rsid w:val="003F1A2C"/>
    <w:rsid w:val="0041615D"/>
    <w:rsid w:val="00416902"/>
    <w:rsid w:val="004217DF"/>
    <w:rsid w:val="0042498F"/>
    <w:rsid w:val="004306C8"/>
    <w:rsid w:val="004554A9"/>
    <w:rsid w:val="004558AC"/>
    <w:rsid w:val="00460A66"/>
    <w:rsid w:val="00472B25"/>
    <w:rsid w:val="00494EEC"/>
    <w:rsid w:val="004C030A"/>
    <w:rsid w:val="004D6916"/>
    <w:rsid w:val="004E727E"/>
    <w:rsid w:val="00500D89"/>
    <w:rsid w:val="00510891"/>
    <w:rsid w:val="00570463"/>
    <w:rsid w:val="0057120E"/>
    <w:rsid w:val="005879A5"/>
    <w:rsid w:val="005A6D40"/>
    <w:rsid w:val="005C0CA6"/>
    <w:rsid w:val="005D601C"/>
    <w:rsid w:val="005D6E3F"/>
    <w:rsid w:val="005E052F"/>
    <w:rsid w:val="005F4640"/>
    <w:rsid w:val="005F4EFD"/>
    <w:rsid w:val="0061752E"/>
    <w:rsid w:val="00625CA6"/>
    <w:rsid w:val="00647EFF"/>
    <w:rsid w:val="006568A9"/>
    <w:rsid w:val="006630C4"/>
    <w:rsid w:val="00671421"/>
    <w:rsid w:val="006759A6"/>
    <w:rsid w:val="00691789"/>
    <w:rsid w:val="006D4D37"/>
    <w:rsid w:val="006E6992"/>
    <w:rsid w:val="00714058"/>
    <w:rsid w:val="0071536C"/>
    <w:rsid w:val="007161F0"/>
    <w:rsid w:val="00717F68"/>
    <w:rsid w:val="00736329"/>
    <w:rsid w:val="007429AE"/>
    <w:rsid w:val="00746EB3"/>
    <w:rsid w:val="00752F84"/>
    <w:rsid w:val="00755E73"/>
    <w:rsid w:val="0076749A"/>
    <w:rsid w:val="007A0EF5"/>
    <w:rsid w:val="007A3603"/>
    <w:rsid w:val="007C3E57"/>
    <w:rsid w:val="007C5DDE"/>
    <w:rsid w:val="007C6575"/>
    <w:rsid w:val="007E40BF"/>
    <w:rsid w:val="00800569"/>
    <w:rsid w:val="00802176"/>
    <w:rsid w:val="00802999"/>
    <w:rsid w:val="00806BC3"/>
    <w:rsid w:val="008102F7"/>
    <w:rsid w:val="00810550"/>
    <w:rsid w:val="00824E1C"/>
    <w:rsid w:val="008268B5"/>
    <w:rsid w:val="0084701C"/>
    <w:rsid w:val="008508C7"/>
    <w:rsid w:val="008509BE"/>
    <w:rsid w:val="008607A9"/>
    <w:rsid w:val="008852BE"/>
    <w:rsid w:val="00892ACD"/>
    <w:rsid w:val="0089627B"/>
    <w:rsid w:val="008C5455"/>
    <w:rsid w:val="008D3330"/>
    <w:rsid w:val="008D4B5B"/>
    <w:rsid w:val="009078EE"/>
    <w:rsid w:val="00944E4D"/>
    <w:rsid w:val="00960B46"/>
    <w:rsid w:val="00967812"/>
    <w:rsid w:val="009A2A54"/>
    <w:rsid w:val="009A2CF3"/>
    <w:rsid w:val="009C1512"/>
    <w:rsid w:val="009C5C05"/>
    <w:rsid w:val="009C6B32"/>
    <w:rsid w:val="009D322A"/>
    <w:rsid w:val="009F730D"/>
    <w:rsid w:val="00A10B88"/>
    <w:rsid w:val="00A219B5"/>
    <w:rsid w:val="00A42507"/>
    <w:rsid w:val="00A51824"/>
    <w:rsid w:val="00A6149C"/>
    <w:rsid w:val="00A669AA"/>
    <w:rsid w:val="00A807F6"/>
    <w:rsid w:val="00AB3F9D"/>
    <w:rsid w:val="00AB513D"/>
    <w:rsid w:val="00AB5FB3"/>
    <w:rsid w:val="00B0468C"/>
    <w:rsid w:val="00B15EFB"/>
    <w:rsid w:val="00B15FB7"/>
    <w:rsid w:val="00B244E2"/>
    <w:rsid w:val="00B2662B"/>
    <w:rsid w:val="00B3007D"/>
    <w:rsid w:val="00B34D45"/>
    <w:rsid w:val="00B365F0"/>
    <w:rsid w:val="00B61F47"/>
    <w:rsid w:val="00B651BE"/>
    <w:rsid w:val="00B70D7D"/>
    <w:rsid w:val="00B74FAD"/>
    <w:rsid w:val="00B80506"/>
    <w:rsid w:val="00B82C11"/>
    <w:rsid w:val="00B84A0E"/>
    <w:rsid w:val="00B86166"/>
    <w:rsid w:val="00B96DF8"/>
    <w:rsid w:val="00BB18A7"/>
    <w:rsid w:val="00BC30FE"/>
    <w:rsid w:val="00BD7881"/>
    <w:rsid w:val="00BE0A60"/>
    <w:rsid w:val="00BE0C4E"/>
    <w:rsid w:val="00BE7614"/>
    <w:rsid w:val="00C20573"/>
    <w:rsid w:val="00C25269"/>
    <w:rsid w:val="00C30E7F"/>
    <w:rsid w:val="00C4484D"/>
    <w:rsid w:val="00C536FB"/>
    <w:rsid w:val="00CA2224"/>
    <w:rsid w:val="00CA7D04"/>
    <w:rsid w:val="00CF7C3B"/>
    <w:rsid w:val="00D122BE"/>
    <w:rsid w:val="00D15D59"/>
    <w:rsid w:val="00D21B5B"/>
    <w:rsid w:val="00D23AA8"/>
    <w:rsid w:val="00D35E2B"/>
    <w:rsid w:val="00D6091E"/>
    <w:rsid w:val="00DA2679"/>
    <w:rsid w:val="00DA681C"/>
    <w:rsid w:val="00DD07F5"/>
    <w:rsid w:val="00DD3EB8"/>
    <w:rsid w:val="00DF651A"/>
    <w:rsid w:val="00E00169"/>
    <w:rsid w:val="00E00795"/>
    <w:rsid w:val="00E009DE"/>
    <w:rsid w:val="00E04F23"/>
    <w:rsid w:val="00E17F8F"/>
    <w:rsid w:val="00E32C83"/>
    <w:rsid w:val="00E85042"/>
    <w:rsid w:val="00E93AD7"/>
    <w:rsid w:val="00E93F16"/>
    <w:rsid w:val="00EC1990"/>
    <w:rsid w:val="00ED51EA"/>
    <w:rsid w:val="00ED5993"/>
    <w:rsid w:val="00ED76CB"/>
    <w:rsid w:val="00EF3C0B"/>
    <w:rsid w:val="00EF6C1A"/>
    <w:rsid w:val="00F04028"/>
    <w:rsid w:val="00F15BCB"/>
    <w:rsid w:val="00F3392E"/>
    <w:rsid w:val="00F45EB3"/>
    <w:rsid w:val="00F63434"/>
    <w:rsid w:val="00F72B2E"/>
    <w:rsid w:val="00F91DC5"/>
    <w:rsid w:val="00FA6ECE"/>
    <w:rsid w:val="00FA76B2"/>
    <w:rsid w:val="00FB7492"/>
    <w:rsid w:val="00FC500E"/>
    <w:rsid w:val="00FD42FB"/>
    <w:rsid w:val="00FF6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95F02"/>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56BA9-1F5A-46BB-89FA-69E53D0B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8651</TotalTime>
  <Pages>24</Pages>
  <Words>8871</Words>
  <Characters>50566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59319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567</cp:revision>
  <cp:lastPrinted>2022-11-28T07:04:00Z</cp:lastPrinted>
  <dcterms:created xsi:type="dcterms:W3CDTF">2013-04-08T23:06:00Z</dcterms:created>
  <dcterms:modified xsi:type="dcterms:W3CDTF">2024-01-27T03:20:00Z</dcterms:modified>
</cp:coreProperties>
</file>