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16D" w:rsidRPr="00F84164" w:rsidRDefault="00FC416D" w:rsidP="00FC416D">
      <w:pPr>
        <w:pStyle w:val="4"/>
        <w:pBdr>
          <w:bottom w:val="single" w:sz="18" w:space="11" w:color="0094FF"/>
        </w:pBdr>
        <w:shd w:val="clear" w:color="auto" w:fill="FFFFFF"/>
        <w:spacing w:before="0"/>
        <w:jc w:val="center"/>
        <w:textAlignment w:val="baseline"/>
        <w:rPr>
          <w:rFonts w:ascii="Open Sans" w:hAnsi="Open Sans"/>
          <w:b/>
          <w:caps/>
          <w:color w:val="000000"/>
          <w:sz w:val="32"/>
          <w:szCs w:val="32"/>
        </w:rPr>
      </w:pPr>
      <w:r w:rsidRPr="00F84164">
        <w:rPr>
          <w:rStyle w:val="mh-widget-title-inner"/>
          <w:rFonts w:ascii="Open Sans" w:hAnsi="Open Sans"/>
          <w:b/>
          <w:caps/>
          <w:color w:val="000000"/>
          <w:sz w:val="32"/>
          <w:szCs w:val="32"/>
          <w:bdr w:val="none" w:sz="0" w:space="0" w:color="auto" w:frame="1"/>
        </w:rPr>
        <w:t>ПОРЯДОК ВКЛЮЧЕНИЯ В РЕЕСТР МЕДИЦИНСКИХ ОРГАНИЗАЦИЙ, ОСУЩЕСТВЛЯЮЩИХ ДЕЯТЕЛЬНОСТЬ В СФЕРЕ ОБЯЗАТЕЛЬНОГО МЕДИЦИНСКОГО СТРАХОВАНИЯ</w:t>
      </w:r>
    </w:p>
    <w:p w:rsidR="00FC416D" w:rsidRPr="00E75B47" w:rsidRDefault="00FC416D" w:rsidP="00FC416D">
      <w:pPr>
        <w:pStyle w:val="a4"/>
        <w:shd w:val="clear" w:color="auto" w:fill="FFFFFF"/>
        <w:spacing w:before="0" w:after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75B47">
        <w:rPr>
          <w:color w:val="000000"/>
          <w:sz w:val="28"/>
          <w:szCs w:val="28"/>
        </w:rPr>
        <w:t>Территориальный фонд обязательного медицинского страхования Магаданской области сообщает о том, что </w:t>
      </w:r>
      <w:r w:rsidRPr="00E75B47">
        <w:rPr>
          <w:b/>
          <w:bCs/>
          <w:color w:val="000000"/>
          <w:sz w:val="28"/>
          <w:szCs w:val="28"/>
          <w:bdr w:val="none" w:sz="0" w:space="0" w:color="auto" w:frame="1"/>
        </w:rPr>
        <w:t>приказом Минздрава России от 10.02.2021 N 65н внесены существенные изменения </w:t>
      </w:r>
      <w:r w:rsidRPr="00E75B47">
        <w:rPr>
          <w:color w:val="000000"/>
          <w:sz w:val="28"/>
          <w:szCs w:val="28"/>
        </w:rPr>
        <w:t>в Правила обязательного медицинского страхования, утвержденные приказом Министерства здравоохранения Российской Федерации от 28 февраля 2019 г. N 108н (вступает в силу с 01.07.2021 года), </w:t>
      </w:r>
      <w:r w:rsidRPr="00E75B47">
        <w:rPr>
          <w:b/>
          <w:bCs/>
          <w:color w:val="000000"/>
          <w:sz w:val="28"/>
          <w:szCs w:val="28"/>
          <w:bdr w:val="none" w:sz="0" w:space="0" w:color="auto" w:frame="1"/>
        </w:rPr>
        <w:t>в части порядка включения медицинских организаций в реестр медицинских организаций</w:t>
      </w:r>
      <w:r w:rsidRPr="00E75B47">
        <w:rPr>
          <w:color w:val="000000"/>
          <w:sz w:val="28"/>
          <w:szCs w:val="28"/>
        </w:rPr>
        <w:t>, осуществляющих деятельность в сфере обязательного медицинского страхования по территориальной программе ОМС.</w:t>
      </w:r>
    </w:p>
    <w:p w:rsidR="00FC416D" w:rsidRPr="00E75B47" w:rsidRDefault="00FC416D" w:rsidP="00E75B47">
      <w:pPr>
        <w:pStyle w:val="a4"/>
        <w:shd w:val="clear" w:color="auto" w:fill="FFFFFF"/>
        <w:spacing w:before="0" w:after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75B47">
        <w:rPr>
          <w:color w:val="000000"/>
          <w:sz w:val="28"/>
          <w:szCs w:val="28"/>
        </w:rPr>
        <w:t>Порядок включения медицинских организаций в реестр медицинских организаций, осуществляющих деятельность в сфере обязательного медицинского страхования по территориальной программе ОМС </w:t>
      </w:r>
      <w:r w:rsidRPr="00E75B4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с 01.07.2021 </w:t>
      </w:r>
      <w:proofErr w:type="gramStart"/>
      <w:r w:rsidRPr="00E75B4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года</w:t>
      </w:r>
      <w:proofErr w:type="gramEnd"/>
      <w:r w:rsidRPr="00E75B47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меняется кардинально:</w:t>
      </w:r>
    </w:p>
    <w:p w:rsidR="00FC416D" w:rsidRDefault="00FC416D" w:rsidP="00AD3887">
      <w:pPr>
        <w:pStyle w:val="a4"/>
        <w:shd w:val="clear" w:color="auto" w:fill="FFFFFF"/>
        <w:spacing w:before="0" w:after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75B47">
        <w:rPr>
          <w:color w:val="000000"/>
          <w:sz w:val="28"/>
          <w:szCs w:val="28"/>
        </w:rPr>
        <w:t>1) </w:t>
      </w:r>
      <w:r w:rsidRPr="00E75B47">
        <w:rPr>
          <w:b/>
          <w:bCs/>
          <w:color w:val="000000"/>
          <w:sz w:val="28"/>
          <w:szCs w:val="28"/>
          <w:bdr w:val="none" w:sz="0" w:space="0" w:color="auto" w:frame="1"/>
        </w:rPr>
        <w:t>подача уведомления возможна только в электронном формате через Государственную информационную систему обязательного медицинского страхования (ГИС ОМС) https://gisoms.ffoms.gov.ru/,</w:t>
      </w:r>
      <w:r w:rsidRPr="00E75B47">
        <w:rPr>
          <w:color w:val="000000"/>
          <w:sz w:val="28"/>
          <w:szCs w:val="28"/>
        </w:rPr>
        <w:t> с подписанием документов усиленной квалифицированной подписью лица, уполномоченного действовать от имени медицинской организации. Равно как и внесение изменений в уведомление в случае выявления в нем ошибок. </w:t>
      </w:r>
      <w:r w:rsidRPr="00E75B47">
        <w:rPr>
          <w:b/>
          <w:bCs/>
          <w:color w:val="000000"/>
          <w:sz w:val="28"/>
          <w:szCs w:val="28"/>
          <w:bdr w:val="none" w:sz="0" w:space="0" w:color="auto" w:frame="1"/>
        </w:rPr>
        <w:t>На бумажном носителе уведомления с 01.07.2021 года приниматься не будут </w:t>
      </w:r>
      <w:r w:rsidRPr="00E75B47">
        <w:rPr>
          <w:color w:val="000000"/>
          <w:sz w:val="28"/>
          <w:szCs w:val="28"/>
        </w:rPr>
        <w:t>(пункт 105 Правил ОМС в редакции приказа МЗ РФ от 10.02.2021 N 65н)</w:t>
      </w:r>
      <w:r w:rsidR="00E75B47">
        <w:rPr>
          <w:color w:val="000000"/>
          <w:sz w:val="28"/>
          <w:szCs w:val="28"/>
        </w:rPr>
        <w:t>.</w:t>
      </w:r>
    </w:p>
    <w:p w:rsidR="00F84164" w:rsidRPr="001E5A7A" w:rsidRDefault="00F84164" w:rsidP="00AD3887">
      <w:pPr>
        <w:pStyle w:val="dt-p"/>
        <w:shd w:val="clear" w:color="auto" w:fill="FFFFFF"/>
        <w:spacing w:before="0" w:beforeAutospacing="0" w:after="300" w:afterAutospacing="0"/>
        <w:ind w:firstLine="567"/>
        <w:jc w:val="both"/>
        <w:textAlignment w:val="baseline"/>
        <w:rPr>
          <w:i/>
          <w:color w:val="000000"/>
          <w:sz w:val="28"/>
          <w:szCs w:val="28"/>
        </w:rPr>
      </w:pPr>
      <w:r w:rsidRPr="001E5A7A">
        <w:rPr>
          <w:i/>
          <w:color w:val="000000"/>
          <w:sz w:val="28"/>
          <w:szCs w:val="28"/>
        </w:rPr>
        <w:t>Медицинская организация включается территориальным фондом в реестр медицинских организаций, осуществляющих деятельность в сфере обязательного медицинского страхования, на основании уведомления о включении в реестр медицинских организаций, осуществляющих деятельность в сфере обязательного медицинского страхования (далее - уведомление), подаваемого ею в сроки, устанавливаемые в соответствии со </w:t>
      </w:r>
      <w:hyperlink r:id="rId4" w:anchor="l122" w:tgtFrame="_blank" w:history="1">
        <w:r w:rsidRPr="001E5A7A">
          <w:rPr>
            <w:rStyle w:val="a3"/>
            <w:i/>
            <w:color w:val="228007"/>
            <w:sz w:val="28"/>
            <w:szCs w:val="28"/>
          </w:rPr>
          <w:t>статьей 15</w:t>
        </w:r>
      </w:hyperlink>
      <w:r w:rsidRPr="001E5A7A">
        <w:rPr>
          <w:i/>
          <w:color w:val="000000"/>
          <w:sz w:val="28"/>
          <w:szCs w:val="28"/>
        </w:rPr>
        <w:t> Федерального закона. Уведомление формируется в форме электронного документа в государственной информационной системе обязательного медицинского страхования и подписывается усиленной квалифицированной подписью лица, уполномоченного действовать от имени медицинской организации.</w:t>
      </w:r>
      <w:bookmarkStart w:id="0" w:name="l137"/>
      <w:bookmarkStart w:id="1" w:name="l44"/>
      <w:bookmarkEnd w:id="0"/>
      <w:bookmarkEnd w:id="1"/>
    </w:p>
    <w:p w:rsidR="00FC416D" w:rsidRDefault="00FC416D" w:rsidP="00AD3887">
      <w:pPr>
        <w:pStyle w:val="a4"/>
        <w:shd w:val="clear" w:color="auto" w:fill="FFFFFF"/>
        <w:spacing w:before="0" w:after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75B47">
        <w:rPr>
          <w:color w:val="000000"/>
          <w:sz w:val="28"/>
          <w:szCs w:val="28"/>
        </w:rPr>
        <w:t>2) </w:t>
      </w:r>
      <w:r w:rsidRPr="00E75B4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через ГИС ОМС в течение года в установленные сроки медицинская организация также будет обязана направлять уведомление </w:t>
      </w:r>
      <w:r w:rsidRPr="00E75B47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об изменении сведений о медицинской организации</w:t>
      </w:r>
      <w:r w:rsidRPr="00E75B47">
        <w:rPr>
          <w:color w:val="000000"/>
          <w:sz w:val="28"/>
          <w:szCs w:val="28"/>
        </w:rPr>
        <w:t> (пункт 107 Правил ОМС в редакции приказа МЗ РФ от 10.02.2021 N 65н).</w:t>
      </w:r>
    </w:p>
    <w:p w:rsidR="00AD3887" w:rsidRPr="00AD3887" w:rsidRDefault="00AD3887" w:rsidP="00AD3887">
      <w:pPr>
        <w:pStyle w:val="a4"/>
        <w:shd w:val="clear" w:color="auto" w:fill="FFFFFF"/>
        <w:spacing w:after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В случае изменения сведений о медицинской организации, указанных в подпунктах 11, 13, 15 и 16 - 19 пункта 103 настоящих Правил, медицинская организация не позднее двух рабочих дней со дня наступления указанных изменений направляет в территориальный фонд уведомление об изменении сведений о медицинской организации. Уведомление об изменении сведений о медицинской организации формируется в форме электронного документа и подписывается усиленной квалифицированной электронной подписью лица, уполномоченного действовать от имени медицинской организации.</w:t>
      </w:r>
    </w:p>
    <w:p w:rsidR="00AD3887" w:rsidRPr="00AD3887" w:rsidRDefault="00AD3887" w:rsidP="00AD3887">
      <w:pPr>
        <w:pStyle w:val="a4"/>
        <w:shd w:val="clear" w:color="auto" w:fill="FFFFFF"/>
        <w:spacing w:after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Территориальный фонд в течение двух рабочих дней со дня направления медицинской организацией уведомления, указанного в абзаце первом настоящего пункта, осуществляет форматно-логическую проверку сведений, указанных в уведомлении, а также проверку сведений на соответствие правил их формирования правилам, установленным настоящими Правилами для формирования уведомления на включение в реестр медицинских организаций, осуществляющих деятельность в сфере обязательного медицинского страхования, и в случае прохождения проверки вносит изменения в запись реестра медицинских организаций, осуществляющих деятельность в сфере обязательного медицинского страхования, по соответствующей медицинской организации и направляет медицинской организации в государственной информационной системе обязательного медицинского страхования протокол об изменении сведений записи реестра медицинских организаций, осуществляющих деятельность в сфере обязательного медицинского страхования.</w:t>
      </w:r>
    </w:p>
    <w:p w:rsidR="00AD3887" w:rsidRPr="00AD3887" w:rsidRDefault="00AD3887" w:rsidP="00AD3887">
      <w:pPr>
        <w:pStyle w:val="a4"/>
        <w:shd w:val="clear" w:color="auto" w:fill="FFFFFF"/>
        <w:spacing w:after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 xml:space="preserve">При </w:t>
      </w:r>
      <w:proofErr w:type="spellStart"/>
      <w:r w:rsidRPr="00AD3887">
        <w:rPr>
          <w:i/>
          <w:color w:val="000000"/>
          <w:sz w:val="28"/>
          <w:szCs w:val="28"/>
        </w:rPr>
        <w:t>непрохождении</w:t>
      </w:r>
      <w:proofErr w:type="spellEnd"/>
      <w:r w:rsidRPr="00AD3887">
        <w:rPr>
          <w:i/>
          <w:color w:val="000000"/>
          <w:sz w:val="28"/>
          <w:szCs w:val="28"/>
        </w:rPr>
        <w:t xml:space="preserve"> уведомлением об изменении сведений о медицинской организации проверки, указанной в абзаце первом настоящего пункта, территориальный фонд направляет медицинской организации в государственной информационной системе обязательного медицинского страхования протокол об отклонении уведомления об изменении сведений о медицинской организации.</w:t>
      </w:r>
    </w:p>
    <w:p w:rsidR="00AD3887" w:rsidRPr="00AD3887" w:rsidRDefault="00AD3887" w:rsidP="00AD3887">
      <w:pPr>
        <w:pStyle w:val="a4"/>
        <w:shd w:val="clear" w:color="auto" w:fill="FFFFFF"/>
        <w:spacing w:after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Протокол об изменении сведений записи реестра медицинских организаций, осуществляющих деятельность в сфере обязательного медицинского страхования, и протокол об отклонении уведомления об изменении сведений о медицинской организации формируются в государственной информационной системе обязательного медицинского страхования в форме электронного документа и подписываются усиленной квалифицированной электронной подписью лица, уполномоченного действовать от имени территориального фонда.</w:t>
      </w:r>
    </w:p>
    <w:p w:rsidR="00AD3887" w:rsidRPr="00AD3887" w:rsidRDefault="00AD3887" w:rsidP="00AD3887">
      <w:pPr>
        <w:pStyle w:val="a4"/>
        <w:shd w:val="clear" w:color="auto" w:fill="FFFFFF"/>
        <w:spacing w:before="0" w:after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lastRenderedPageBreak/>
        <w:t>Медицинская организация в течение двух рабочих дней со дня получения протокола об отклонении уведомления об изменении сведений о медицинской организации обеспечивает внесение изменений в указанное уведомление и направление скорректированной его редакции в территориальный фонд в государственной информационной системе обязательного медицинского страхования.</w:t>
      </w:r>
    </w:p>
    <w:p w:rsidR="00FC416D" w:rsidRDefault="00FC416D" w:rsidP="00AD3887">
      <w:pPr>
        <w:pStyle w:val="a4"/>
        <w:shd w:val="clear" w:color="auto" w:fill="FFFFFF"/>
        <w:spacing w:before="0" w:after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E75B47">
        <w:rPr>
          <w:color w:val="000000"/>
          <w:sz w:val="28"/>
          <w:szCs w:val="28"/>
        </w:rPr>
        <w:t>3) </w:t>
      </w:r>
      <w:r w:rsidRPr="00E75B47">
        <w:rPr>
          <w:b/>
          <w:bCs/>
          <w:color w:val="000000"/>
          <w:sz w:val="28"/>
          <w:szCs w:val="28"/>
          <w:bdr w:val="none" w:sz="0" w:space="0" w:color="auto" w:frame="1"/>
        </w:rPr>
        <w:t>увеличен объем сведений, заполняемых медицинской организацией при формировании уведомления, а также перечень документов, прилагаемых к уведомлению, </w:t>
      </w:r>
      <w:r w:rsidRPr="00E75B47">
        <w:rPr>
          <w:color w:val="000000"/>
          <w:sz w:val="28"/>
          <w:szCs w:val="28"/>
        </w:rPr>
        <w:t>например, должны быть приложены копии документов, подтверждающих соответствие кадрового и материально-технического оснащения медицинской организации требованиям, установленным порядками оказания медицинской помощи, на оказание которой заявляется медицинская организация в соответствии с уведомлением, а также документов, отражающих показатели финансово-хозяйственной деятельности организации за 36 месяцев, предшествующих дате формирования уведомления, в том числе сведения о наличии кредиторской и дебиторской задолженности (пункт 105 Правил ОМС в редакции приказа МЗ РФ от 10.02.2021 N 65н). Копии документов также прилагаются к уведомлению через ГИС ОМС.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Уведомление должно содержать следующие сведения: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1)</w:t>
      </w:r>
      <w:r w:rsidRPr="00AD3887">
        <w:rPr>
          <w:i/>
          <w:color w:val="000000"/>
          <w:sz w:val="28"/>
          <w:szCs w:val="28"/>
        </w:rPr>
        <w:t>о территориальной программе, на участие в которой медицинская организация подает уведомление;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2)</w:t>
      </w:r>
      <w:r w:rsidRPr="00AD3887">
        <w:rPr>
          <w:i/>
          <w:color w:val="000000"/>
          <w:sz w:val="28"/>
          <w:szCs w:val="28"/>
        </w:rPr>
        <w:t>полное и сокращенное (при наличии) наименования медицинской организации в соответствии со сведениями ЕГРЮЛ;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фамилию, имя, отчество (при наличии) индивидуального предпринимателя, осуществляющего медицинскую деятельность, в соответствии со сведениями ЕГРИП;</w:t>
      </w:r>
      <w:bookmarkStart w:id="2" w:name="l138"/>
      <w:bookmarkEnd w:id="2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3)</w:t>
      </w:r>
      <w:r w:rsidRPr="00AD3887">
        <w:rPr>
          <w:i/>
          <w:color w:val="000000"/>
          <w:sz w:val="28"/>
          <w:szCs w:val="28"/>
        </w:rPr>
        <w:t>ИНН медицинской организации (индивидуального предпринимателя) в соответствии со свидетельством о постановке на учет в налоговом органе;</w:t>
      </w:r>
      <w:bookmarkStart w:id="3" w:name="l45"/>
      <w:bookmarkEnd w:id="3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4)</w:t>
      </w:r>
      <w:r w:rsidRPr="00AD3887">
        <w:rPr>
          <w:i/>
          <w:color w:val="000000"/>
          <w:sz w:val="28"/>
          <w:szCs w:val="28"/>
        </w:rPr>
        <w:t>КПП медицинской организации в соответствии со свидетельством о постановке на учет в налоговом органе;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5)</w:t>
      </w:r>
      <w:r w:rsidRPr="00AD3887">
        <w:rPr>
          <w:i/>
          <w:color w:val="000000"/>
          <w:sz w:val="28"/>
          <w:szCs w:val="28"/>
        </w:rPr>
        <w:t>ОГРН медицинской организации;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6)</w:t>
      </w:r>
      <w:r w:rsidRPr="00AD3887">
        <w:rPr>
          <w:i/>
          <w:color w:val="000000"/>
          <w:sz w:val="28"/>
          <w:szCs w:val="28"/>
        </w:rPr>
        <w:t>код организационно-правовой формы медицинской организации в соответствии с Общероссийским </w:t>
      </w:r>
      <w:hyperlink r:id="rId5" w:anchor="l1" w:tgtFrame="_blank" w:history="1">
        <w:r w:rsidRPr="00AD3887">
          <w:rPr>
            <w:rStyle w:val="a3"/>
            <w:i/>
            <w:color w:val="228007"/>
            <w:sz w:val="28"/>
            <w:szCs w:val="28"/>
          </w:rPr>
          <w:t>классификатором</w:t>
        </w:r>
      </w:hyperlink>
      <w:r w:rsidRPr="00AD3887">
        <w:rPr>
          <w:i/>
          <w:color w:val="000000"/>
          <w:sz w:val="28"/>
          <w:szCs w:val="28"/>
        </w:rPr>
        <w:t> организационно-правовых форм (ОКОПФ);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lastRenderedPageBreak/>
        <w:t>7)</w:t>
      </w:r>
      <w:r w:rsidRPr="00AD3887">
        <w:rPr>
          <w:i/>
          <w:color w:val="000000"/>
          <w:sz w:val="28"/>
          <w:szCs w:val="28"/>
        </w:rPr>
        <w:t>код формы собственности медицинской организации в соответствии с Общероссийским </w:t>
      </w:r>
      <w:hyperlink r:id="rId6" w:anchor="l3" w:tgtFrame="_blank" w:history="1">
        <w:r w:rsidRPr="00AD3887">
          <w:rPr>
            <w:rStyle w:val="a3"/>
            <w:i/>
            <w:color w:val="228007"/>
            <w:sz w:val="28"/>
            <w:szCs w:val="28"/>
          </w:rPr>
          <w:t>классификатором</w:t>
        </w:r>
      </w:hyperlink>
      <w:r w:rsidRPr="00AD3887">
        <w:rPr>
          <w:i/>
          <w:color w:val="000000"/>
          <w:sz w:val="28"/>
          <w:szCs w:val="28"/>
        </w:rPr>
        <w:t> форм собственности (ОКФС);</w:t>
      </w:r>
      <w:bookmarkStart w:id="4" w:name="l139"/>
      <w:bookmarkEnd w:id="4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8)</w:t>
      </w:r>
      <w:r w:rsidRPr="00AD3887">
        <w:rPr>
          <w:i/>
          <w:color w:val="000000"/>
          <w:sz w:val="28"/>
          <w:szCs w:val="28"/>
        </w:rPr>
        <w:t>вид медицинской организации в соответствии с </w:t>
      </w:r>
      <w:hyperlink r:id="rId7" w:anchor="l24" w:tgtFrame="_blank" w:history="1">
        <w:r w:rsidRPr="00AD3887">
          <w:rPr>
            <w:rStyle w:val="a3"/>
            <w:i/>
            <w:color w:val="228007"/>
            <w:sz w:val="28"/>
            <w:szCs w:val="28"/>
          </w:rPr>
          <w:t>номенклатурой</w:t>
        </w:r>
      </w:hyperlink>
      <w:r w:rsidRPr="00AD3887">
        <w:rPr>
          <w:i/>
          <w:color w:val="000000"/>
          <w:sz w:val="28"/>
          <w:szCs w:val="28"/>
        </w:rPr>
        <w:t> медицинских организаций;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9)</w:t>
      </w:r>
      <w:r w:rsidRPr="00AD3887">
        <w:rPr>
          <w:i/>
          <w:color w:val="000000"/>
          <w:sz w:val="28"/>
          <w:szCs w:val="28"/>
        </w:rPr>
        <w:t>адрес медицинской организации в пределах места нахождения медицинской организации;</w:t>
      </w:r>
      <w:bookmarkStart w:id="5" w:name="l46"/>
      <w:bookmarkEnd w:id="5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адрес, по которому индивидуальный предприниматель зарегистрирован по месту жительства в установленном законодательством Российской Федерации порядке;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уникальный номер адреса медицинской организации в пределах места нахождения медицинской организации, адреса, по которому индивидуальный предприниматель зарегистрирован по месту жительства в установленном законодательством Российской Федерации порядке, в государственном адресном реестре;</w:t>
      </w:r>
      <w:bookmarkStart w:id="6" w:name="l140"/>
      <w:bookmarkEnd w:id="6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10)</w:t>
      </w:r>
      <w:r w:rsidRPr="00AD3887">
        <w:rPr>
          <w:i/>
          <w:color w:val="000000"/>
          <w:sz w:val="28"/>
          <w:szCs w:val="28"/>
        </w:rPr>
        <w:t>адрес электронной почты, номер телефона медицинской организации;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11)</w:t>
      </w:r>
      <w:r w:rsidRPr="00AD3887">
        <w:rPr>
          <w:i/>
          <w:color w:val="000000"/>
          <w:sz w:val="28"/>
          <w:szCs w:val="28"/>
        </w:rPr>
        <w:t>фамилию, имя, отчество (при наличии) руководителя и иных лиц медицинской организации, имеющих право действовать от имени медицинской организации без доверенности;</w:t>
      </w:r>
      <w:bookmarkStart w:id="7" w:name="l47"/>
      <w:bookmarkEnd w:id="7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12)</w:t>
      </w:r>
      <w:r w:rsidRPr="00AD3887">
        <w:rPr>
          <w:i/>
          <w:color w:val="000000"/>
          <w:sz w:val="28"/>
          <w:szCs w:val="28"/>
        </w:rPr>
        <w:t>банковские реквизиты медицинской организации;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13)</w:t>
      </w:r>
      <w:r w:rsidRPr="00AD3887">
        <w:rPr>
          <w:i/>
          <w:color w:val="000000"/>
          <w:sz w:val="28"/>
          <w:szCs w:val="28"/>
        </w:rPr>
        <w:t>сведения о лицензии на осуществление медицинской деятельности: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наименование лицензирующего органа;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адреса мест осуществления медицинской деятельности;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оказываемые медицинские услуги (выполняемые работы);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номер и дата регистрации лицензии на осуществление медицинской деятельности;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14)</w:t>
      </w:r>
      <w:r w:rsidRPr="00AD3887">
        <w:rPr>
          <w:i/>
          <w:color w:val="000000"/>
          <w:sz w:val="28"/>
          <w:szCs w:val="28"/>
        </w:rPr>
        <w:t>сведения об обособленных структурных подразделениях медицинской организации, предлагаемых к участию в реализации территориальной программы на соответствующий финансовый год:</w:t>
      </w:r>
      <w:bookmarkStart w:id="8" w:name="l141"/>
      <w:bookmarkEnd w:id="8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полное наименование обособленного структурного подразделения медицинской организации в соответствии со сведениями ЕГРЮЛ;</w:t>
      </w:r>
      <w:bookmarkStart w:id="9" w:name="l48"/>
      <w:bookmarkEnd w:id="9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lastRenderedPageBreak/>
        <w:t>вид обособленного структурного подразделения медицинской организации в соответствии с </w:t>
      </w:r>
      <w:hyperlink r:id="rId8" w:anchor="l24" w:tgtFrame="_blank" w:history="1">
        <w:r w:rsidRPr="00AD3887">
          <w:rPr>
            <w:rStyle w:val="a3"/>
            <w:i/>
            <w:color w:val="228007"/>
            <w:sz w:val="28"/>
            <w:szCs w:val="28"/>
          </w:rPr>
          <w:t>номенклатурой</w:t>
        </w:r>
      </w:hyperlink>
      <w:r w:rsidRPr="00AD3887">
        <w:rPr>
          <w:i/>
          <w:color w:val="000000"/>
          <w:sz w:val="28"/>
          <w:szCs w:val="28"/>
        </w:rPr>
        <w:t> медицинских организаций;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адрес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уникальный номер адреса обособленного структурного подразделения медицинской организации в пределах места нахождения обособленного структурного подразделения медицинской организации в государственном адресном реестре;</w:t>
      </w:r>
      <w:bookmarkStart w:id="10" w:name="l142"/>
      <w:bookmarkEnd w:id="10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адрес электронной почты, номер телефона обособленного структурного подразделения медицинской организации;</w:t>
      </w:r>
      <w:bookmarkStart w:id="11" w:name="l49"/>
      <w:bookmarkEnd w:id="11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фамилию, имя, отчество (при наличии) руководителя обособленного структурного подразделения медицинской организации;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банковские реквизиты обособленного структурного подразделения медицинской организации (при наличии);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15)</w:t>
      </w:r>
      <w:r w:rsidRPr="00AD3887">
        <w:rPr>
          <w:i/>
          <w:color w:val="000000"/>
          <w:sz w:val="28"/>
          <w:szCs w:val="28"/>
        </w:rPr>
        <w:t>сведения об адресах оказания медицинской помощи на территории субъекта Российской Федерации, расположенных по данным адресам обособленных структурных подразделениях медицинской организации и (или) наименованиях структурных подразделений, расположенных по данным адресам (при наличии), уникальные номера адресов оказания медицинской помощи в государственном адресном реестре;</w:t>
      </w:r>
      <w:bookmarkStart w:id="12" w:name="l143"/>
      <w:bookmarkStart w:id="13" w:name="l50"/>
      <w:bookmarkEnd w:id="12"/>
      <w:bookmarkEnd w:id="13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16)</w:t>
      </w:r>
      <w:r w:rsidRPr="00AD3887">
        <w:rPr>
          <w:i/>
          <w:color w:val="000000"/>
          <w:sz w:val="28"/>
          <w:szCs w:val="28"/>
        </w:rPr>
        <w:t>мощность коечного фонда медицинской организации и количество врачей, участвующих в оказании первичной медико-санитарной помощи, в разрезе профилей и адресов оказания медицинской помощи, в том числе с выделением мощности, заявляемой для реализации территориальной программы;</w:t>
      </w:r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17)</w:t>
      </w:r>
      <w:r w:rsidRPr="00AD3887">
        <w:rPr>
          <w:i/>
          <w:color w:val="000000"/>
          <w:sz w:val="28"/>
          <w:szCs w:val="28"/>
        </w:rPr>
        <w:t>виды и формы медицинской помощи, планируемые к оказанию медицинской организацией в рамках территориальной программы, в разрезе условий оказания и профилей медицинской помощи;</w:t>
      </w:r>
      <w:bookmarkStart w:id="14" w:name="l144"/>
      <w:bookmarkEnd w:id="14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rStyle w:val="dt-m"/>
          <w:i/>
          <w:color w:val="808080"/>
          <w:sz w:val="28"/>
          <w:szCs w:val="28"/>
        </w:rPr>
        <w:t>18)</w:t>
      </w:r>
      <w:r w:rsidRPr="00AD3887">
        <w:rPr>
          <w:i/>
          <w:color w:val="000000"/>
          <w:sz w:val="28"/>
          <w:szCs w:val="28"/>
        </w:rPr>
        <w:t>предложения о планируемых к выполнению объемах медицинской помощи на плановый год по видам и условиям оказания медицинской помощи в разрезе профилей, врачей-специалистов, количества вызовов скорой медицинской помощи, клинико-профильных/клинико-статистических групп заболеваний по детскому и взрослому населению, а также планируемых к выполнению объемах диагностических и (или) консультативных услуг на плановый год взрослому и детскому населению согласно </w:t>
      </w:r>
      <w:hyperlink r:id="rId9" w:anchor="l5" w:tgtFrame="_blank" w:history="1">
        <w:r w:rsidRPr="00AD3887">
          <w:rPr>
            <w:rStyle w:val="a3"/>
            <w:i/>
            <w:color w:val="228007"/>
            <w:sz w:val="28"/>
            <w:szCs w:val="28"/>
          </w:rPr>
          <w:t>номенклатуре</w:t>
        </w:r>
      </w:hyperlink>
      <w:r w:rsidRPr="00AD3887">
        <w:rPr>
          <w:i/>
          <w:color w:val="000000"/>
          <w:sz w:val="28"/>
          <w:szCs w:val="28"/>
        </w:rPr>
        <w:t xml:space="preserve"> медицинских услуг </w:t>
      </w:r>
      <w:bookmarkStart w:id="15" w:name="l145"/>
      <w:bookmarkStart w:id="16" w:name="l52"/>
      <w:bookmarkEnd w:id="15"/>
      <w:bookmarkEnd w:id="16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lastRenderedPageBreak/>
        <w:t xml:space="preserve">В уведомлении </w:t>
      </w:r>
      <w:proofErr w:type="spellStart"/>
      <w:r w:rsidRPr="00AD3887">
        <w:rPr>
          <w:i/>
          <w:color w:val="000000"/>
          <w:sz w:val="28"/>
          <w:szCs w:val="28"/>
        </w:rPr>
        <w:t>справочно</w:t>
      </w:r>
      <w:proofErr w:type="spellEnd"/>
      <w:r w:rsidRPr="00AD3887">
        <w:rPr>
          <w:i/>
          <w:color w:val="000000"/>
          <w:sz w:val="28"/>
          <w:szCs w:val="28"/>
        </w:rPr>
        <w:t xml:space="preserve"> приводятся сведения о фактически выполненных медицинской организацией объемах медицинских помощи и ее финансового обеспечения в рамках реализации территориальной программы за периоды, предшествующие плановому периоду, сформированные на основе отчетности, формируемой медицинской организацией и территориальным фондом в соответствии с Федеральным </w:t>
      </w:r>
      <w:hyperlink r:id="rId10" w:anchor="l0" w:tgtFrame="_blank" w:history="1">
        <w:r w:rsidRPr="00AD3887">
          <w:rPr>
            <w:rStyle w:val="a3"/>
            <w:i/>
            <w:color w:val="228007"/>
            <w:sz w:val="28"/>
            <w:szCs w:val="28"/>
          </w:rPr>
          <w:t>законом</w:t>
        </w:r>
      </w:hyperlink>
      <w:r w:rsidRPr="00AD3887">
        <w:rPr>
          <w:i/>
          <w:color w:val="000000"/>
          <w:sz w:val="28"/>
          <w:szCs w:val="28"/>
        </w:rPr>
        <w:t>, а также информации персонифицированного учета сведений о застрахованных лицах (при наличии).</w:t>
      </w:r>
      <w:bookmarkStart w:id="17" w:name="l146"/>
      <w:bookmarkStart w:id="18" w:name="l53"/>
      <w:bookmarkEnd w:id="17"/>
      <w:bookmarkEnd w:id="18"/>
    </w:p>
    <w:p w:rsidR="00AD3887" w:rsidRPr="00AD3887" w:rsidRDefault="00AD3887" w:rsidP="00AD3887">
      <w:pPr>
        <w:pStyle w:val="dt-p"/>
        <w:shd w:val="clear" w:color="auto" w:fill="FFFFFF"/>
        <w:spacing w:before="0" w:beforeAutospacing="0" w:after="300" w:afterAutospacing="0"/>
        <w:jc w:val="both"/>
        <w:textAlignment w:val="baseline"/>
        <w:rPr>
          <w:i/>
          <w:color w:val="000000"/>
          <w:sz w:val="28"/>
          <w:szCs w:val="28"/>
        </w:rPr>
      </w:pPr>
      <w:r w:rsidRPr="00AD3887">
        <w:rPr>
          <w:i/>
          <w:color w:val="000000"/>
          <w:sz w:val="28"/>
          <w:szCs w:val="28"/>
        </w:rPr>
        <w:t>Медицинская организация прилагает к уведомлению копии лицензии медицинской организации на осуществление медицинской деятельности, сведения о которой приведены в уведомлении, документов, подтверждающих соответствие кадрового и материально-технического оснащения медицинской организации требованиям, установленным порядками оказания медицинской помощи, на оказание которой заявляется медицинская организация в соответствии с уведомлением, а также документов, отражающих показатели финансово-хозяйственной деятельности организации за 36 месяцев, предшествующих дате формирования уведомления, в том числе сведения о наличии кредиторской и дебиторской задолженности (за исключением медицинских организаций, не осуществлявших до даты подачи уведомления медицинскую деятельность).</w:t>
      </w:r>
      <w:bookmarkStart w:id="19" w:name="_GoBack"/>
      <w:bookmarkEnd w:id="19"/>
    </w:p>
    <w:sectPr w:rsidR="00AD3887" w:rsidRPr="00AD3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DD6"/>
    <w:rsid w:val="00194DD6"/>
    <w:rsid w:val="001B2D34"/>
    <w:rsid w:val="001E5A7A"/>
    <w:rsid w:val="002D5622"/>
    <w:rsid w:val="00AD3887"/>
    <w:rsid w:val="00C94A9C"/>
    <w:rsid w:val="00E75B47"/>
    <w:rsid w:val="00F84164"/>
    <w:rsid w:val="00FC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1790F-727E-4645-B97E-58E4B69D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16D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C416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C416D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C4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h-widget-title-inner">
    <w:name w:val="mh-widget-title-inner"/>
    <w:basedOn w:val="a0"/>
    <w:rsid w:val="00FC416D"/>
  </w:style>
  <w:style w:type="paragraph" w:customStyle="1" w:styleId="dt-p">
    <w:name w:val="dt-p"/>
    <w:basedOn w:val="a"/>
    <w:rsid w:val="00F84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F84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3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4534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34534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12563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28069" TargetMode="External"/><Relationship Id="rId10" Type="http://schemas.openxmlformats.org/officeDocument/2006/relationships/hyperlink" Target="https://normativ.kontur.ru/document?moduleId=1&amp;documentId=383367" TargetMode="External"/><Relationship Id="rId4" Type="http://schemas.openxmlformats.org/officeDocument/2006/relationships/hyperlink" Target="https://normativ.kontur.ru/document?moduleId=1&amp;documentId=383367" TargetMode="External"/><Relationship Id="rId9" Type="http://schemas.openxmlformats.org/officeDocument/2006/relationships/hyperlink" Target="https://normativ.kontur.ru/document?moduleId=1&amp;documentId=3819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1853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Плахотникова Софья Александровна</dc:creator>
  <cp:keywords/>
  <dc:description/>
  <cp:lastModifiedBy>Плахотникова Софья Александровна</cp:lastModifiedBy>
  <cp:revision>6</cp:revision>
  <dcterms:created xsi:type="dcterms:W3CDTF">2021-08-08T22:54:00Z</dcterms:created>
  <dcterms:modified xsi:type="dcterms:W3CDTF">2021-08-10T01:03:00Z</dcterms:modified>
</cp:coreProperties>
</file>